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624FBEBE"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sidRPr="00EB09B7">
          <w:rPr>
            <w:b/>
            <w:noProof/>
            <w:sz w:val="24"/>
          </w:rPr>
          <w:t xml:space="preserve"> </w:t>
        </w:r>
        <w:r>
          <w:rPr>
            <w:b/>
            <w:noProof/>
            <w:sz w:val="24"/>
          </w:rPr>
          <w:t>11</w:t>
        </w:r>
        <w:r w:rsidR="00B27E0B">
          <w:rPr>
            <w:b/>
            <w:noProof/>
            <w:sz w:val="24"/>
          </w:rPr>
          <w:t>8</w:t>
        </w:r>
      </w:fldSimple>
      <w:r w:rsidRPr="001D68A6">
        <w:rPr>
          <w:rFonts w:cs="Arial"/>
          <w:b/>
          <w:sz w:val="24"/>
          <w:szCs w:val="24"/>
          <w:lang w:val="en-US"/>
        </w:rPr>
        <w:tab/>
      </w:r>
      <w:r w:rsidR="007C2FC0" w:rsidRPr="007C2FC0">
        <w:rPr>
          <w:rFonts w:cs="Arial"/>
          <w:b/>
          <w:sz w:val="24"/>
          <w:szCs w:val="24"/>
          <w:lang w:val="en-US"/>
        </w:rPr>
        <w:t>R3-226484</w:t>
      </w:r>
    </w:p>
    <w:p w14:paraId="30F04841" w14:textId="38C95157" w:rsidR="00243F22" w:rsidRDefault="00DE1AFB" w:rsidP="00243F22">
      <w:pPr>
        <w:pStyle w:val="CRCoverPage"/>
        <w:outlineLvl w:val="0"/>
        <w:rPr>
          <w:b/>
          <w:noProof/>
          <w:sz w:val="24"/>
        </w:rPr>
      </w:pPr>
      <w:r>
        <w:fldChar w:fldCharType="begin"/>
      </w:r>
      <w:r>
        <w:instrText xml:space="preserve"> DOCPROPERTY  Location  \* MERGEFORMAT </w:instrText>
      </w:r>
      <w:r>
        <w:fldChar w:fldCharType="separate"/>
      </w:r>
      <w:r>
        <w:fldChar w:fldCharType="end"/>
      </w:r>
      <w:r w:rsidR="00B27E0B">
        <w:rPr>
          <w:b/>
          <w:noProof/>
          <w:sz w:val="24"/>
        </w:rPr>
        <w:t>Toulouse</w:t>
      </w:r>
      <w:r w:rsidR="00243F22">
        <w:rPr>
          <w:b/>
          <w:noProof/>
          <w:sz w:val="24"/>
        </w:rPr>
        <w:t xml:space="preserve">, </w:t>
      </w:r>
      <w:fldSimple w:instr=" DOCPROPERTY  StartDate  \* MERGEFORMAT ">
        <w:r w:rsidR="00243F22" w:rsidRPr="00BA51D9">
          <w:rPr>
            <w:b/>
            <w:noProof/>
            <w:sz w:val="24"/>
          </w:rPr>
          <w:t xml:space="preserve"> </w:t>
        </w:r>
        <w:r w:rsidR="00B27E0B">
          <w:rPr>
            <w:b/>
            <w:noProof/>
            <w:sz w:val="24"/>
          </w:rPr>
          <w:t>November</w:t>
        </w:r>
        <w:r w:rsidR="00243F22">
          <w:rPr>
            <w:b/>
            <w:noProof/>
            <w:sz w:val="24"/>
          </w:rPr>
          <w:t xml:space="preserve"> </w:t>
        </w:r>
        <w:r w:rsidR="00EB27F5">
          <w:rPr>
            <w:b/>
            <w:noProof/>
            <w:sz w:val="24"/>
          </w:rPr>
          <w:t>1</w:t>
        </w:r>
        <w:r w:rsidR="00B27E0B">
          <w:rPr>
            <w:b/>
            <w:noProof/>
            <w:sz w:val="24"/>
          </w:rPr>
          <w:t>4</w:t>
        </w:r>
        <w:r w:rsidR="00243F22" w:rsidRPr="00C805C2">
          <w:rPr>
            <w:b/>
            <w:noProof/>
            <w:sz w:val="24"/>
            <w:vertAlign w:val="superscript"/>
          </w:rPr>
          <w:t>th</w:t>
        </w:r>
        <w:r w:rsidR="00243F22">
          <w:rPr>
            <w:b/>
            <w:noProof/>
            <w:sz w:val="24"/>
          </w:rPr>
          <w:t xml:space="preserve"> </w:t>
        </w:r>
      </w:fldSimple>
      <w:r w:rsidR="00243F22">
        <w:rPr>
          <w:b/>
          <w:noProof/>
          <w:sz w:val="24"/>
        </w:rPr>
        <w:t xml:space="preserve">- </w:t>
      </w:r>
      <w:fldSimple w:instr=" DOCPROPERTY  EndDate  \* MERGEFORMAT ">
        <w:r w:rsidR="002F1536">
          <w:rPr>
            <w:b/>
            <w:noProof/>
            <w:sz w:val="24"/>
          </w:rPr>
          <w:t>18</w:t>
        </w:r>
        <w:r w:rsidR="00243F22" w:rsidRPr="00C805C2">
          <w:rPr>
            <w:b/>
            <w:noProof/>
            <w:sz w:val="24"/>
            <w:vertAlign w:val="superscript"/>
          </w:rPr>
          <w:t>th</w:t>
        </w:r>
        <w:r w:rsidR="00243F22">
          <w:rPr>
            <w:b/>
            <w:noProof/>
            <w:sz w:val="24"/>
          </w:rPr>
          <w:t xml:space="preserve"> 2022</w:t>
        </w:r>
      </w:fldSimple>
    </w:p>
    <w:p w14:paraId="0D10A90D" w14:textId="77777777" w:rsidR="00243F22" w:rsidRDefault="00243F22" w:rsidP="00243F22">
      <w:pPr>
        <w:pStyle w:val="3GPPHeader"/>
        <w:rPr>
          <w:sz w:val="22"/>
        </w:rPr>
      </w:pPr>
    </w:p>
    <w:p w14:paraId="53321D7B" w14:textId="5AE75957" w:rsidR="00243F22" w:rsidRPr="007044DE" w:rsidRDefault="00243F22" w:rsidP="00243F22">
      <w:pPr>
        <w:pStyle w:val="3GPPHeader"/>
        <w:rPr>
          <w:sz w:val="22"/>
        </w:rPr>
      </w:pPr>
      <w:r w:rsidRPr="007044DE">
        <w:rPr>
          <w:sz w:val="22"/>
        </w:rPr>
        <w:t>Agenda Item:</w:t>
      </w:r>
      <w:r w:rsidRPr="007044DE">
        <w:rPr>
          <w:sz w:val="22"/>
        </w:rPr>
        <w:tab/>
      </w:r>
      <w:r w:rsidR="001B557E" w:rsidRPr="001B557E">
        <w:rPr>
          <w:sz w:val="22"/>
        </w:rPr>
        <w:t>10.2.5</w:t>
      </w:r>
    </w:p>
    <w:p w14:paraId="44A1D5A5" w14:textId="77777777" w:rsidR="00243F22" w:rsidRPr="007044DE" w:rsidRDefault="00243F22" w:rsidP="00243F22">
      <w:pPr>
        <w:pStyle w:val="3GPPHeader"/>
        <w:rPr>
          <w:sz w:val="22"/>
        </w:rPr>
      </w:pPr>
      <w:r w:rsidRPr="007044DE">
        <w:rPr>
          <w:sz w:val="22"/>
        </w:rPr>
        <w:t>Source:</w:t>
      </w:r>
      <w:r w:rsidRPr="007044DE">
        <w:rPr>
          <w:sz w:val="22"/>
        </w:rPr>
        <w:tab/>
        <w:t>Ericsson</w:t>
      </w:r>
    </w:p>
    <w:p w14:paraId="0F8DEC3E" w14:textId="728F191D" w:rsidR="00243F22" w:rsidRPr="007044DE" w:rsidRDefault="00243F22" w:rsidP="00243F22">
      <w:pPr>
        <w:pStyle w:val="3GPPHeader"/>
        <w:rPr>
          <w:sz w:val="22"/>
        </w:rPr>
      </w:pPr>
      <w:r w:rsidRPr="007044DE">
        <w:rPr>
          <w:sz w:val="22"/>
        </w:rPr>
        <w:t>Title:</w:t>
      </w:r>
      <w:r w:rsidRPr="007044DE">
        <w:rPr>
          <w:sz w:val="22"/>
        </w:rPr>
        <w:tab/>
      </w:r>
      <w:r w:rsidRPr="00187BF4">
        <w:rPr>
          <w:rFonts w:cs="Calibri"/>
          <w:sz w:val="22"/>
          <w:lang w:val="en-US"/>
        </w:rPr>
        <w:t>NR-U</w:t>
      </w:r>
      <w:r w:rsidR="00F065F8">
        <w:rPr>
          <w:rFonts w:cs="Calibri"/>
          <w:sz w:val="22"/>
          <w:lang w:val="en-US"/>
        </w:rPr>
        <w:t xml:space="preserve"> </w:t>
      </w:r>
      <w:r w:rsidR="000B4153">
        <w:rPr>
          <w:rFonts w:cs="Calibri"/>
          <w:sz w:val="22"/>
          <w:lang w:val="en-US"/>
        </w:rPr>
        <w:t>enhancements for MRO</w:t>
      </w:r>
      <w:r w:rsidR="00E92FCF">
        <w:rPr>
          <w:rFonts w:cs="Calibri"/>
          <w:sz w:val="22"/>
          <w:lang w:val="en-US"/>
        </w:rPr>
        <w:t xml:space="preserve"> and MLB</w:t>
      </w:r>
    </w:p>
    <w:p w14:paraId="52ACBD12" w14:textId="5EE35384"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0238E6">
        <w:rPr>
          <w:sz w:val="22"/>
          <w:lang w:val="en-US"/>
        </w:rPr>
        <w:t>Discussion, Approval</w:t>
      </w:r>
    </w:p>
    <w:p w14:paraId="47DE3E5F" w14:textId="77777777" w:rsidR="00243F22" w:rsidRPr="00BD0EE9" w:rsidRDefault="00243F22" w:rsidP="00F0145C">
      <w:pPr>
        <w:pStyle w:val="Heading1"/>
        <w:numPr>
          <w:ilvl w:val="0"/>
          <w:numId w:val="1"/>
        </w:numPr>
        <w:ind w:left="360"/>
      </w:pPr>
      <w:r w:rsidRPr="00BD0EE9">
        <w:t>Introduction</w:t>
      </w:r>
    </w:p>
    <w:p w14:paraId="707B65F1" w14:textId="76BA1D74" w:rsidR="00074A69" w:rsidRPr="00192E50" w:rsidRDefault="00B27E0B" w:rsidP="00074A69">
      <w:pPr>
        <w:rPr>
          <w:rFonts w:ascii="Calibri" w:hAnsi="Calibri" w:cs="Calibri"/>
          <w:color w:val="0000FF"/>
          <w:sz w:val="18"/>
          <w:szCs w:val="18"/>
        </w:rPr>
      </w:pPr>
      <w:r>
        <w:rPr>
          <w:lang w:eastAsia="zh-CN"/>
        </w:rPr>
        <w:t>At RAN3#117-bis-e the points below have been left open and we discuss them in this contribution.</w:t>
      </w:r>
    </w:p>
    <w:p w14:paraId="4F9A29F4" w14:textId="77777777" w:rsidR="00B27E0B" w:rsidRPr="00B12738" w:rsidRDefault="00B27E0B" w:rsidP="00B27E0B">
      <w:pPr>
        <w:spacing w:after="0" w:line="256" w:lineRule="auto"/>
        <w:rPr>
          <w:rFonts w:ascii="Calibri" w:eastAsia="MS Mincho" w:hAnsi="Calibri" w:cs="Calibri"/>
          <w:b/>
          <w:bCs/>
          <w:color w:val="0000FF"/>
          <w:sz w:val="18"/>
          <w:szCs w:val="22"/>
        </w:rPr>
      </w:pPr>
      <w:r w:rsidRPr="00B27E0B">
        <w:rPr>
          <w:u w:val="single"/>
          <w:lang w:val="en-US" w:eastAsia="zh-CN"/>
        </w:rPr>
        <w:t>NR-U for MRO</w:t>
      </w:r>
      <w:r>
        <w:rPr>
          <w:u w:val="single"/>
          <w:lang w:val="en-US" w:eastAsia="zh-CN"/>
        </w:rPr>
        <w:br/>
      </w:r>
      <w:r w:rsidRPr="00B12738">
        <w:rPr>
          <w:rFonts w:ascii="Calibri" w:eastAsia="MS Mincho" w:hAnsi="Calibri" w:cs="Calibri"/>
          <w:b/>
          <w:bCs/>
          <w:color w:val="0000FF"/>
          <w:sz w:val="18"/>
          <w:szCs w:val="22"/>
        </w:rPr>
        <w:t>Discussion to be continued on the following:</w:t>
      </w:r>
      <w:r w:rsidRPr="00B12738">
        <w:rPr>
          <w:rFonts w:ascii="Calibri" w:eastAsia="MS Mincho" w:hAnsi="Calibri" w:cs="Calibri"/>
          <w:b/>
          <w:bCs/>
          <w:color w:val="0000FF"/>
          <w:sz w:val="18"/>
          <w:szCs w:val="22"/>
        </w:rPr>
        <w:br/>
        <w:t>further enhancements for RLF report:</w:t>
      </w:r>
    </w:p>
    <w:p w14:paraId="1BC53941" w14:textId="1A061F66" w:rsidR="00B27E0B" w:rsidRPr="00B12738" w:rsidRDefault="00B27E0B" w:rsidP="00B27E0B">
      <w:pPr>
        <w:pStyle w:val="ListParagraph"/>
        <w:numPr>
          <w:ilvl w:val="0"/>
          <w:numId w:val="13"/>
        </w:numPr>
        <w:spacing w:before="0" w:beforeAutospacing="0" w:after="0" w:afterAutospacing="0" w:line="256" w:lineRule="auto"/>
        <w:rPr>
          <w:rFonts w:ascii="Calibri" w:eastAsia="MS Mincho" w:hAnsi="Calibri" w:cs="Calibri"/>
          <w:b/>
          <w:bCs/>
          <w:color w:val="0000FF"/>
          <w:sz w:val="18"/>
          <w:szCs w:val="22"/>
          <w:lang w:val="en-US"/>
        </w:rPr>
      </w:pPr>
      <w:r w:rsidRPr="00B12738">
        <w:rPr>
          <w:rFonts w:ascii="Calibri" w:eastAsia="MS Mincho" w:hAnsi="Calibri" w:cs="Calibri"/>
          <w:b/>
          <w:bCs/>
          <w:color w:val="0000FF"/>
          <w:sz w:val="18"/>
          <w:szCs w:val="22"/>
          <w:lang w:val="en-US"/>
        </w:rPr>
        <w:t>addition to RLF report of indications of number of consistent LBT failures and at which granularity (e.g., per BWP)</w:t>
      </w:r>
    </w:p>
    <w:p w14:paraId="78322DF4" w14:textId="77777777" w:rsidR="00B27E0B" w:rsidRPr="00B12738" w:rsidRDefault="00B27E0B" w:rsidP="00B27E0B">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addition to RLF report of EDT in UL (e.g., exact value, average, max)</w:t>
      </w:r>
    </w:p>
    <w:p w14:paraId="3819E473" w14:textId="77777777" w:rsidR="00B27E0B" w:rsidRPr="00B12738" w:rsidRDefault="00B27E0B" w:rsidP="00B27E0B">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whether LBT configuration at network side is sufficient or should be added to RLF report</w:t>
      </w:r>
    </w:p>
    <w:p w14:paraId="545DDE87"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waiting time in uplink due to LBT</w:t>
      </w:r>
    </w:p>
    <w:p w14:paraId="302EB736" w14:textId="77777777" w:rsidR="00B27E0B" w:rsidRPr="00B12738" w:rsidRDefault="00B27E0B" w:rsidP="00B27E0B">
      <w:pPr>
        <w:pStyle w:val="ListParagraph3"/>
        <w:spacing w:after="120"/>
        <w:ind w:left="0"/>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further enhancements of RA report:</w:t>
      </w:r>
    </w:p>
    <w:p w14:paraId="0B37681D"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 xml:space="preserve">information of LBT failures occurring during the RA procedure. FFS on the granularity of this information. </w:t>
      </w:r>
    </w:p>
    <w:p w14:paraId="67A1DDAD"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addition of EDT in UL from UE (and which value, e.g., exact value, average, max)</w:t>
      </w:r>
    </w:p>
    <w:p w14:paraId="47C21814"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addition of Measured RSSI</w:t>
      </w:r>
    </w:p>
    <w:p w14:paraId="7C22961F"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addition of UL LBT duration time</w:t>
      </w:r>
    </w:p>
    <w:p w14:paraId="442D6A5B" w14:textId="77777777" w:rsidR="00B27E0B" w:rsidRPr="00B12738" w:rsidRDefault="00B27E0B" w:rsidP="00B27E0B">
      <w:pPr>
        <w:pStyle w:val="ListParagraph3"/>
        <w:spacing w:after="120"/>
        <w:ind w:left="0"/>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whether and how, in case of handover, the target gNB can send to the source gNB indication of DL LBT failure. For example:</w:t>
      </w:r>
    </w:p>
    <w:p w14:paraId="1D55F203"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in the Xn message, sent post HO execution, which contains the RLF report</w:t>
      </w:r>
    </w:p>
    <w:p w14:paraId="05322579" w14:textId="77777777" w:rsidR="00B27E0B" w:rsidRPr="00B12738"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B12738">
        <w:rPr>
          <w:rFonts w:ascii="Calibri" w:eastAsia="MS Mincho" w:hAnsi="Calibri" w:cs="Calibri"/>
          <w:b/>
          <w:bCs/>
          <w:color w:val="0000FF"/>
          <w:sz w:val="18"/>
          <w:szCs w:val="22"/>
        </w:rPr>
        <w:t xml:space="preserve">in an Xn message, sent post HO execution, which does not contain the RLF report </w:t>
      </w:r>
    </w:p>
    <w:p w14:paraId="343C11EF" w14:textId="77777777" w:rsidR="00B27E0B" w:rsidRPr="00B12738" w:rsidRDefault="00B27E0B" w:rsidP="00B27E0B">
      <w:pPr>
        <w:spacing w:afterLines="50" w:after="120" w:line="256" w:lineRule="auto"/>
        <w:rPr>
          <w:u w:val="single"/>
          <w:lang w:val="en-US" w:eastAsia="zh-CN"/>
        </w:rPr>
      </w:pPr>
      <w:r w:rsidRPr="00B12738">
        <w:rPr>
          <w:u w:val="single"/>
          <w:lang w:val="en-US" w:eastAsia="zh-CN"/>
        </w:rPr>
        <w:t>NR-U for MLB</w:t>
      </w:r>
    </w:p>
    <w:p w14:paraId="7F88BEEF" w14:textId="77777777" w:rsidR="00B27E0B" w:rsidRPr="00B12738" w:rsidRDefault="00B27E0B" w:rsidP="00B27E0B">
      <w:pPr>
        <w:rPr>
          <w:rFonts w:ascii="Calibri" w:hAnsi="Calibri" w:cs="Calibri"/>
          <w:b/>
          <w:bCs/>
          <w:color w:val="0000FF"/>
          <w:sz w:val="18"/>
        </w:rPr>
      </w:pPr>
      <w:r w:rsidRPr="00B12738">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14:paraId="3C11D11C" w14:textId="77777777" w:rsidR="00B27E0B" w:rsidRDefault="00B27E0B" w:rsidP="00B27E0B">
      <w:pPr>
        <w:rPr>
          <w:rFonts w:ascii="Calibri" w:hAnsi="Calibri" w:cs="Calibri"/>
          <w:b/>
          <w:bCs/>
          <w:color w:val="0000FF"/>
          <w:sz w:val="18"/>
        </w:rPr>
      </w:pPr>
      <w:r w:rsidRPr="00B12738">
        <w:rPr>
          <w:rFonts w:ascii="Calibri" w:hAnsi="Calibri" w:cs="Calibri"/>
          <w:b/>
          <w:bCs/>
          <w:color w:val="0000FF"/>
          <w:sz w:val="18"/>
        </w:rPr>
        <w:t>FFS whether to add in F1AP within the RESOURCE STATUS UPDATE message, a Channel Occupancy Time Percentage UL IE and/or an Energy Detection Threshold UL IE as sub-IEs of NR-U Channel Item IE.</w:t>
      </w:r>
      <w:r>
        <w:rPr>
          <w:rFonts w:ascii="Calibri" w:hAnsi="Calibri" w:cs="Calibri"/>
          <w:b/>
          <w:bCs/>
          <w:color w:val="0000FF"/>
          <w:sz w:val="18"/>
        </w:rPr>
        <w:t xml:space="preserve"> </w:t>
      </w:r>
    </w:p>
    <w:p w14:paraId="41315B84" w14:textId="2572A3CA" w:rsidR="00C35EDB" w:rsidRDefault="00B27E0B" w:rsidP="00F0145C">
      <w:pPr>
        <w:pStyle w:val="Heading1"/>
        <w:numPr>
          <w:ilvl w:val="0"/>
          <w:numId w:val="1"/>
        </w:numPr>
        <w:ind w:left="360"/>
      </w:pPr>
      <w:r>
        <w:t>NR-U for MRO</w:t>
      </w:r>
    </w:p>
    <w:p w14:paraId="55C59526" w14:textId="39D82124" w:rsidR="001B4058" w:rsidRDefault="00B27E0B" w:rsidP="00F0145C">
      <w:pPr>
        <w:pStyle w:val="Heading2"/>
        <w:numPr>
          <w:ilvl w:val="0"/>
          <w:numId w:val="5"/>
        </w:numPr>
        <w:ind w:left="360"/>
      </w:pPr>
      <w:r>
        <w:t>Further enhancement</w:t>
      </w:r>
      <w:r w:rsidR="005654DF">
        <w:t>s</w:t>
      </w:r>
      <w:r>
        <w:t xml:space="preserve"> for RLF report</w:t>
      </w:r>
    </w:p>
    <w:p w14:paraId="60318A3B" w14:textId="21838B3C" w:rsidR="00B27E0B" w:rsidRDefault="00B27E0B" w:rsidP="00074A69">
      <w:pPr>
        <w:spacing w:afterLines="50" w:after="120" w:line="256" w:lineRule="auto"/>
        <w:rPr>
          <w:lang w:eastAsia="zh-CN"/>
        </w:rPr>
      </w:pPr>
      <w:r>
        <w:rPr>
          <w:lang w:eastAsia="zh-CN"/>
        </w:rPr>
        <w:t>At RAN3#117-bis-e, a number of proposals for further enhancement</w:t>
      </w:r>
      <w:r w:rsidR="005436EA">
        <w:rPr>
          <w:lang w:eastAsia="zh-CN"/>
        </w:rPr>
        <w:t xml:space="preserve">s of </w:t>
      </w:r>
      <w:r>
        <w:rPr>
          <w:lang w:eastAsia="zh-CN"/>
        </w:rPr>
        <w:t>RLF report have been left open</w:t>
      </w:r>
      <w:r w:rsidR="005436EA">
        <w:rPr>
          <w:lang w:eastAsia="zh-CN"/>
        </w:rPr>
        <w:t>:</w:t>
      </w:r>
    </w:p>
    <w:p w14:paraId="2097DE60" w14:textId="77777777" w:rsidR="00B27E0B"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indications of number of consistent LBT failures and at which granularity (e.g., per BWP)</w:t>
      </w:r>
    </w:p>
    <w:p w14:paraId="7D3AD78C" w14:textId="77777777" w:rsidR="00B27E0B"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EDT in UL (e.g., exact value, average, max)</w:t>
      </w:r>
    </w:p>
    <w:p w14:paraId="556C0B6C" w14:textId="77777777" w:rsidR="00B27E0B"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whether LBT configuration at network side is sufficient or should be added to RLF report</w:t>
      </w:r>
    </w:p>
    <w:p w14:paraId="2CFF07ED" w14:textId="77777777" w:rsidR="00B27E0B"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waiting time in uplink due to LBT</w:t>
      </w:r>
    </w:p>
    <w:p w14:paraId="2BEEB9E4" w14:textId="77777777" w:rsidR="0007223E" w:rsidRDefault="00497E60" w:rsidP="00074A69">
      <w:pPr>
        <w:spacing w:afterLines="50" w:after="120" w:line="256" w:lineRule="auto"/>
        <w:rPr>
          <w:lang w:val="en-US" w:eastAsia="zh-CN"/>
        </w:rPr>
      </w:pPr>
      <w:r>
        <w:rPr>
          <w:lang w:val="en-US" w:eastAsia="zh-CN"/>
        </w:rPr>
        <w:t xml:space="preserve">In our view, a first thing to be done is to </w:t>
      </w:r>
      <w:proofErr w:type="spellStart"/>
      <w:r w:rsidR="0007223E">
        <w:rPr>
          <w:lang w:val="en-US" w:eastAsia="zh-CN"/>
        </w:rPr>
        <w:t>down</w:t>
      </w:r>
      <w:r>
        <w:rPr>
          <w:lang w:val="en-US" w:eastAsia="zh-CN"/>
        </w:rPr>
        <w:t>select</w:t>
      </w:r>
      <w:proofErr w:type="spellEnd"/>
      <w:r>
        <w:rPr>
          <w:lang w:val="en-US" w:eastAsia="zh-CN"/>
        </w:rPr>
        <w:t xml:space="preserve"> from the list above, the items that can provide the most beneficial information. </w:t>
      </w:r>
      <w:r w:rsidR="0007223E">
        <w:rPr>
          <w:lang w:val="en-US" w:eastAsia="zh-CN"/>
        </w:rPr>
        <w:t>Let’s then analyze the items above one by one.</w:t>
      </w:r>
    </w:p>
    <w:p w14:paraId="3EC8D645" w14:textId="54E99F21" w:rsidR="00B27E0B" w:rsidRDefault="0007223E" w:rsidP="00074A69">
      <w:pPr>
        <w:spacing w:afterLines="50" w:after="120" w:line="256" w:lineRule="auto"/>
        <w:rPr>
          <w:lang w:val="en-US" w:eastAsia="zh-CN"/>
        </w:rPr>
      </w:pPr>
      <w:r>
        <w:rPr>
          <w:lang w:val="en-US" w:eastAsia="zh-CN"/>
        </w:rPr>
        <w:t>T</w:t>
      </w:r>
      <w:r w:rsidR="00497E60">
        <w:rPr>
          <w:lang w:val="en-US" w:eastAsia="zh-CN"/>
        </w:rPr>
        <w:t>he “waiting time in uplink due to LBT”</w:t>
      </w:r>
      <w:r>
        <w:rPr>
          <w:lang w:val="en-US" w:eastAsia="zh-CN"/>
        </w:rPr>
        <w:t xml:space="preserve"> does not</w:t>
      </w:r>
      <w:r w:rsidR="00497E60">
        <w:rPr>
          <w:lang w:val="en-US" w:eastAsia="zh-CN"/>
        </w:rPr>
        <w:t xml:space="preserve"> </w:t>
      </w:r>
      <w:r w:rsidR="00BD38D5">
        <w:rPr>
          <w:lang w:val="en-US" w:eastAsia="zh-CN"/>
        </w:rPr>
        <w:t>provide</w:t>
      </w:r>
      <w:r w:rsidR="00497E60">
        <w:rPr>
          <w:lang w:val="en-US" w:eastAsia="zh-CN"/>
        </w:rPr>
        <w:t xml:space="preserve"> a clear indication </w:t>
      </w:r>
      <w:r w:rsidR="00BD38D5">
        <w:rPr>
          <w:lang w:val="en-US" w:eastAsia="zh-CN"/>
        </w:rPr>
        <w:t>of the</w:t>
      </w:r>
      <w:r w:rsidR="00726CFC">
        <w:rPr>
          <w:lang w:val="en-US" w:eastAsia="zh-CN"/>
        </w:rPr>
        <w:t xml:space="preserve"> impact of LBT issues on RLF</w:t>
      </w:r>
      <w:r w:rsidR="00497E60">
        <w:rPr>
          <w:lang w:val="en-US" w:eastAsia="zh-CN"/>
        </w:rPr>
        <w:t>, and we prefer to not consider that. This is because the waiting time can be distributed in many ways within the time period leading to the RLF</w:t>
      </w:r>
      <w:r w:rsidR="0028506C">
        <w:rPr>
          <w:lang w:val="en-US" w:eastAsia="zh-CN"/>
        </w:rPr>
        <w:t>. I</w:t>
      </w:r>
      <w:r w:rsidR="00497E60">
        <w:rPr>
          <w:lang w:val="en-US" w:eastAsia="zh-CN"/>
        </w:rPr>
        <w:t xml:space="preserve">t can be all concentrated in one “burst”, or there can be many small instances, and </w:t>
      </w:r>
      <w:r w:rsidR="0028506C">
        <w:rPr>
          <w:lang w:val="en-US" w:eastAsia="zh-CN"/>
        </w:rPr>
        <w:t xml:space="preserve">because of that </w:t>
      </w:r>
      <w:r w:rsidR="00497E60">
        <w:rPr>
          <w:lang w:val="en-US" w:eastAsia="zh-CN"/>
        </w:rPr>
        <w:t xml:space="preserve">it is not clear which value this indication would bring overall. </w:t>
      </w:r>
      <w:r w:rsidR="001668C3">
        <w:rPr>
          <w:lang w:val="en-US" w:eastAsia="zh-CN"/>
        </w:rPr>
        <w:t>In addition, this</w:t>
      </w:r>
      <w:r w:rsidR="00122099">
        <w:rPr>
          <w:lang w:val="en-US" w:eastAsia="zh-CN"/>
        </w:rPr>
        <w:t xml:space="preserve"> </w:t>
      </w:r>
      <w:r w:rsidR="001668C3">
        <w:rPr>
          <w:lang w:val="en-US" w:eastAsia="zh-CN"/>
        </w:rPr>
        <w:t>will also very complex and cumbersome for UEs to log this information.</w:t>
      </w:r>
    </w:p>
    <w:p w14:paraId="6FF243BD" w14:textId="4EBE76E0" w:rsidR="00497E60" w:rsidRDefault="00497E60" w:rsidP="00497E60">
      <w:pPr>
        <w:spacing w:after="0"/>
        <w:rPr>
          <w:b/>
          <w:bCs/>
          <w:lang w:val="en-US" w:eastAsia="zh-CN"/>
        </w:rPr>
      </w:pPr>
      <w:r>
        <w:rPr>
          <w:b/>
          <w:bCs/>
          <w:lang w:val="en-US" w:eastAsia="zh-CN"/>
        </w:rPr>
        <w:lastRenderedPageBreak/>
        <w:t>Observation</w:t>
      </w:r>
      <w:r w:rsidRPr="00C51CE1">
        <w:rPr>
          <w:b/>
          <w:bCs/>
          <w:lang w:val="en-US" w:eastAsia="zh-CN"/>
        </w:rPr>
        <w:t xml:space="preserve"> </w:t>
      </w:r>
      <w:r>
        <w:rPr>
          <w:b/>
          <w:bCs/>
          <w:lang w:val="en-US" w:eastAsia="zh-CN"/>
        </w:rPr>
        <w:t>1</w:t>
      </w:r>
      <w:r w:rsidRPr="00C51CE1">
        <w:rPr>
          <w:b/>
          <w:bCs/>
          <w:lang w:val="en-US" w:eastAsia="zh-CN"/>
        </w:rPr>
        <w:t>:</w:t>
      </w:r>
      <w:r>
        <w:rPr>
          <w:b/>
          <w:bCs/>
          <w:lang w:val="en-US" w:eastAsia="zh-CN"/>
        </w:rPr>
        <w:t xml:space="preserve"> The “waiting time in uplink due to LBT” does not add a clear indication of LBT issues for RLF analysis</w:t>
      </w:r>
      <w:r w:rsidR="00946EC9">
        <w:rPr>
          <w:b/>
          <w:bCs/>
          <w:lang w:val="en-US" w:eastAsia="zh-CN"/>
        </w:rPr>
        <w:t xml:space="preserve"> and it is complex to achieve from UEs compared to the gain it provides</w:t>
      </w:r>
      <w:r>
        <w:rPr>
          <w:b/>
          <w:bCs/>
          <w:lang w:val="en-US" w:eastAsia="zh-CN"/>
        </w:rPr>
        <w:t>.</w:t>
      </w:r>
    </w:p>
    <w:p w14:paraId="6C4D676C" w14:textId="77777777" w:rsidR="00090FFD" w:rsidRDefault="00090FFD" w:rsidP="00497E60">
      <w:pPr>
        <w:spacing w:after="0"/>
        <w:rPr>
          <w:b/>
          <w:bCs/>
          <w:lang w:val="en-US" w:eastAsia="zh-CN"/>
        </w:rPr>
      </w:pPr>
    </w:p>
    <w:p w14:paraId="289626BD" w14:textId="17FC7CB3" w:rsidR="00497E60" w:rsidRDefault="00497E60" w:rsidP="00497E60">
      <w:pPr>
        <w:spacing w:after="0"/>
        <w:rPr>
          <w:b/>
          <w:bCs/>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Do not </w:t>
      </w:r>
      <w:r w:rsidR="00090FFD">
        <w:rPr>
          <w:b/>
          <w:bCs/>
          <w:lang w:val="en-US" w:eastAsia="zh-CN"/>
        </w:rPr>
        <w:t>add</w:t>
      </w:r>
      <w:r>
        <w:rPr>
          <w:b/>
          <w:bCs/>
          <w:lang w:val="en-US" w:eastAsia="zh-CN"/>
        </w:rPr>
        <w:t xml:space="preserve"> “waiting time in uplink due to LBT” </w:t>
      </w:r>
      <w:r w:rsidR="00487042">
        <w:rPr>
          <w:b/>
          <w:bCs/>
          <w:lang w:val="en-US" w:eastAsia="zh-CN"/>
        </w:rPr>
        <w:t>to</w:t>
      </w:r>
      <w:r w:rsidR="00090FFD">
        <w:rPr>
          <w:b/>
          <w:bCs/>
          <w:lang w:val="en-US" w:eastAsia="zh-CN"/>
        </w:rPr>
        <w:t xml:space="preserve"> </w:t>
      </w:r>
      <w:r>
        <w:rPr>
          <w:b/>
          <w:bCs/>
          <w:lang w:val="en-US" w:eastAsia="zh-CN"/>
        </w:rPr>
        <w:t xml:space="preserve">RLF report. </w:t>
      </w:r>
    </w:p>
    <w:p w14:paraId="64BDBF8E" w14:textId="582D42E2" w:rsidR="00E61305" w:rsidRDefault="000854E4" w:rsidP="00074A69">
      <w:pPr>
        <w:spacing w:afterLines="50" w:after="120" w:line="256" w:lineRule="auto"/>
        <w:rPr>
          <w:lang w:val="en-US" w:eastAsia="zh-CN"/>
        </w:rPr>
      </w:pPr>
      <w:r>
        <w:rPr>
          <w:lang w:val="en-US" w:eastAsia="zh-CN"/>
        </w:rPr>
        <w:br/>
      </w:r>
      <w:r w:rsidR="00090FFD">
        <w:rPr>
          <w:lang w:val="en-US" w:eastAsia="zh-CN"/>
        </w:rPr>
        <w:t xml:space="preserve">Let’s </w:t>
      </w:r>
      <w:r w:rsidR="00BA59E7">
        <w:rPr>
          <w:lang w:val="en-US" w:eastAsia="zh-CN"/>
        </w:rPr>
        <w:t xml:space="preserve">now </w:t>
      </w:r>
      <w:r w:rsidR="00090FFD">
        <w:rPr>
          <w:lang w:val="en-US" w:eastAsia="zh-CN"/>
        </w:rPr>
        <w:t xml:space="preserve">consider the “LBT configuration”. A gNB (the DU in particular) configures the two parameters in </w:t>
      </w:r>
      <w:proofErr w:type="spellStart"/>
      <w:r w:rsidR="00090FFD" w:rsidRPr="00090FFD">
        <w:rPr>
          <w:lang w:val="en-US" w:eastAsia="zh-CN"/>
        </w:rPr>
        <w:t>lbt-FailureRecoveryConfig</w:t>
      </w:r>
      <w:proofErr w:type="spellEnd"/>
      <w:r w:rsidR="00090FFD">
        <w:rPr>
          <w:lang w:val="en-US" w:eastAsia="zh-CN"/>
        </w:rPr>
        <w:t xml:space="preserve"> in </w:t>
      </w:r>
      <w:r w:rsidR="00090FFD" w:rsidRPr="00090FFD">
        <w:rPr>
          <w:lang w:val="en-US" w:eastAsia="zh-CN"/>
        </w:rPr>
        <w:t>BWP-</w:t>
      </w:r>
      <w:proofErr w:type="spellStart"/>
      <w:r w:rsidR="00090FFD" w:rsidRPr="00090FFD">
        <w:rPr>
          <w:lang w:val="en-US" w:eastAsia="zh-CN"/>
        </w:rPr>
        <w:t>UplinkDedicated</w:t>
      </w:r>
      <w:proofErr w:type="spellEnd"/>
      <w:r w:rsidR="00090FFD">
        <w:rPr>
          <w:lang w:val="en-US" w:eastAsia="zh-CN"/>
        </w:rPr>
        <w:t xml:space="preserve"> and this is a per-UE setting. </w:t>
      </w:r>
      <w:r w:rsidR="00E61305">
        <w:rPr>
          <w:lang w:val="en-US" w:eastAsia="zh-CN"/>
        </w:rPr>
        <w:t xml:space="preserve">When an RLF is caused by LBT issue there is a chance to reduce the impact of LBT issues by optimizing the </w:t>
      </w:r>
      <w:proofErr w:type="spellStart"/>
      <w:r w:rsidR="00E61305" w:rsidRPr="00090FFD">
        <w:rPr>
          <w:lang w:val="en-US" w:eastAsia="zh-CN"/>
        </w:rPr>
        <w:t>lbt-FailureRecoveryConfig</w:t>
      </w:r>
      <w:proofErr w:type="spellEnd"/>
      <w:r w:rsidR="00E61305">
        <w:rPr>
          <w:lang w:val="en-US" w:eastAsia="zh-CN"/>
        </w:rPr>
        <w:t xml:space="preserve"> parameters. </w:t>
      </w:r>
      <w:r w:rsidR="00E61305" w:rsidRPr="005F0CF5">
        <w:rPr>
          <w:u w:val="single"/>
          <w:lang w:val="en-US" w:eastAsia="zh-CN"/>
        </w:rPr>
        <w:t>To do this properly</w:t>
      </w:r>
      <w:r w:rsidR="00E61305">
        <w:rPr>
          <w:lang w:val="en-US" w:eastAsia="zh-CN"/>
        </w:rPr>
        <w:t>, the LBT configura</w:t>
      </w:r>
      <w:r w:rsidR="00AF47B1">
        <w:rPr>
          <w:lang w:val="en-US" w:eastAsia="zh-CN"/>
        </w:rPr>
        <w:t>ti</w:t>
      </w:r>
      <w:r w:rsidR="00E61305">
        <w:rPr>
          <w:lang w:val="en-US" w:eastAsia="zh-CN"/>
        </w:rPr>
        <w:t xml:space="preserve">on at the time of RLF must be known. </w:t>
      </w:r>
    </w:p>
    <w:p w14:paraId="6C939DA9" w14:textId="7AA9827B" w:rsidR="00E61305" w:rsidRDefault="00E61305" w:rsidP="00E61305">
      <w:pPr>
        <w:spacing w:after="0"/>
        <w:rPr>
          <w:b/>
          <w:bCs/>
          <w:lang w:val="en-US" w:eastAsia="zh-CN"/>
        </w:rPr>
      </w:pPr>
      <w:r>
        <w:rPr>
          <w:b/>
          <w:bCs/>
          <w:lang w:val="en-US" w:eastAsia="zh-CN"/>
        </w:rPr>
        <w:t>Observation</w:t>
      </w:r>
      <w:r w:rsidRPr="00C51CE1">
        <w:rPr>
          <w:b/>
          <w:bCs/>
          <w:lang w:val="en-US" w:eastAsia="zh-CN"/>
        </w:rPr>
        <w:t xml:space="preserve"> </w:t>
      </w:r>
      <w:r>
        <w:rPr>
          <w:b/>
          <w:bCs/>
          <w:lang w:val="en-US" w:eastAsia="zh-CN"/>
        </w:rPr>
        <w:t>2</w:t>
      </w:r>
      <w:r w:rsidRPr="00C51CE1">
        <w:rPr>
          <w:b/>
          <w:bCs/>
          <w:lang w:val="en-US" w:eastAsia="zh-CN"/>
        </w:rPr>
        <w:t>:</w:t>
      </w:r>
      <w:r>
        <w:rPr>
          <w:b/>
          <w:bCs/>
          <w:lang w:val="en-US" w:eastAsia="zh-CN"/>
        </w:rPr>
        <w:t xml:space="preserve"> </w:t>
      </w:r>
      <w:r w:rsidR="00AF47B1">
        <w:rPr>
          <w:b/>
          <w:bCs/>
          <w:lang w:val="en-US" w:eastAsia="zh-CN"/>
        </w:rPr>
        <w:t xml:space="preserve">To achieve an optimization of </w:t>
      </w:r>
      <w:r>
        <w:rPr>
          <w:b/>
          <w:bCs/>
          <w:lang w:val="en-US" w:eastAsia="zh-CN"/>
        </w:rPr>
        <w:t xml:space="preserve">LBT configuration </w:t>
      </w:r>
      <w:r w:rsidR="00AF47B1">
        <w:rPr>
          <w:b/>
          <w:bCs/>
          <w:lang w:val="en-US" w:eastAsia="zh-CN"/>
        </w:rPr>
        <w:t xml:space="preserve">to </w:t>
      </w:r>
      <w:r>
        <w:rPr>
          <w:b/>
          <w:bCs/>
          <w:lang w:val="en-US" w:eastAsia="zh-CN"/>
        </w:rPr>
        <w:t xml:space="preserve">reduce RLF due to LBT issues, the </w:t>
      </w:r>
      <w:r w:rsidR="004C0DF7">
        <w:rPr>
          <w:b/>
          <w:bCs/>
          <w:lang w:val="en-US" w:eastAsia="zh-CN"/>
        </w:rPr>
        <w:t>applied</w:t>
      </w:r>
      <w:r w:rsidR="00AF47B1">
        <w:rPr>
          <w:b/>
          <w:bCs/>
          <w:lang w:val="en-US" w:eastAsia="zh-CN"/>
        </w:rPr>
        <w:t xml:space="preserve"> </w:t>
      </w:r>
      <w:r>
        <w:rPr>
          <w:b/>
          <w:bCs/>
          <w:lang w:val="en-US" w:eastAsia="zh-CN"/>
        </w:rPr>
        <w:t>LBT configuration at the time of RLF must be</w:t>
      </w:r>
      <w:r w:rsidR="00AF47B1">
        <w:rPr>
          <w:b/>
          <w:bCs/>
          <w:lang w:val="en-US" w:eastAsia="zh-CN"/>
        </w:rPr>
        <w:t xml:space="preserve"> known</w:t>
      </w:r>
      <w:r>
        <w:rPr>
          <w:b/>
          <w:bCs/>
          <w:lang w:val="en-US" w:eastAsia="zh-CN"/>
        </w:rPr>
        <w:t>.</w:t>
      </w:r>
    </w:p>
    <w:p w14:paraId="7F9B33F9" w14:textId="53C81CBB" w:rsidR="0047555A" w:rsidRDefault="00AF47B1" w:rsidP="00074A69">
      <w:pPr>
        <w:spacing w:afterLines="50" w:after="120" w:line="256" w:lineRule="auto"/>
        <w:rPr>
          <w:lang w:val="en-US" w:eastAsia="zh-CN"/>
        </w:rPr>
      </w:pPr>
      <w:r>
        <w:rPr>
          <w:lang w:val="en-US" w:eastAsia="zh-CN"/>
        </w:rPr>
        <w:br/>
      </w:r>
      <w:r w:rsidR="00090FFD">
        <w:rPr>
          <w:lang w:val="en-US" w:eastAsia="zh-CN"/>
        </w:rPr>
        <w:t>It can be so that, when an RLF report is fetched by the network from the UE, the network has in the meantime changed the values of these parameters</w:t>
      </w:r>
      <w:r w:rsidR="00AE1A74">
        <w:rPr>
          <w:lang w:val="en-US" w:eastAsia="zh-CN"/>
        </w:rPr>
        <w:t xml:space="preserve">. </w:t>
      </w:r>
      <w:r w:rsidR="008A64EC">
        <w:rPr>
          <w:lang w:val="en-US" w:eastAsia="zh-CN"/>
        </w:rPr>
        <w:t>The LBT configuration can vary</w:t>
      </w:r>
      <w:r w:rsidR="00CC0C10">
        <w:rPr>
          <w:lang w:val="en-US" w:eastAsia="zh-CN"/>
        </w:rPr>
        <w:t xml:space="preserve"> many times, e.g., if the</w:t>
      </w:r>
      <w:r w:rsidR="00FC25CB">
        <w:rPr>
          <w:lang w:val="en-US" w:eastAsia="zh-CN"/>
        </w:rPr>
        <w:t xml:space="preserve"> network decide</w:t>
      </w:r>
      <w:r w:rsidR="00CC0C10">
        <w:rPr>
          <w:lang w:val="en-US" w:eastAsia="zh-CN"/>
        </w:rPr>
        <w:t>s</w:t>
      </w:r>
      <w:r w:rsidR="00FC25CB">
        <w:rPr>
          <w:lang w:val="en-US" w:eastAsia="zh-CN"/>
        </w:rPr>
        <w:t xml:space="preserve"> to change the </w:t>
      </w:r>
      <w:r w:rsidR="004F55C3">
        <w:rPr>
          <w:lang w:val="en-US" w:eastAsia="zh-CN"/>
        </w:rPr>
        <w:t xml:space="preserve">LBT </w:t>
      </w:r>
      <w:r w:rsidR="00FC25CB">
        <w:rPr>
          <w:lang w:val="en-US" w:eastAsia="zh-CN"/>
        </w:rPr>
        <w:t xml:space="preserve">configuration </w:t>
      </w:r>
      <w:r w:rsidR="00CC0C10">
        <w:rPr>
          <w:lang w:val="en-US" w:eastAsia="zh-CN"/>
        </w:rPr>
        <w:t>based</w:t>
      </w:r>
      <w:r w:rsidR="00FC25CB">
        <w:rPr>
          <w:lang w:val="en-US" w:eastAsia="zh-CN"/>
        </w:rPr>
        <w:t xml:space="preserve"> on the channel occupancy</w:t>
      </w:r>
      <w:r w:rsidR="003C434C">
        <w:rPr>
          <w:lang w:val="en-US" w:eastAsia="zh-CN"/>
        </w:rPr>
        <w:t xml:space="preserve"> (which can vary</w:t>
      </w:r>
      <w:r w:rsidR="008A64EC">
        <w:rPr>
          <w:lang w:val="en-US" w:eastAsia="zh-CN"/>
        </w:rPr>
        <w:t xml:space="preserve"> quite rapidly)</w:t>
      </w:r>
      <w:r w:rsidR="00FC25CB">
        <w:rPr>
          <w:lang w:val="en-US" w:eastAsia="zh-CN"/>
        </w:rPr>
        <w:t>.</w:t>
      </w:r>
      <w:r w:rsidR="00D47640">
        <w:rPr>
          <w:lang w:val="en-US" w:eastAsia="zh-CN"/>
        </w:rPr>
        <w:t xml:space="preserve"> For instance, if the channel occupancy is low more aggressive </w:t>
      </w:r>
      <w:r w:rsidR="00FA11E6">
        <w:rPr>
          <w:lang w:val="en-US" w:eastAsia="zh-CN"/>
        </w:rPr>
        <w:t xml:space="preserve">LBT </w:t>
      </w:r>
      <w:r w:rsidR="00D47640">
        <w:rPr>
          <w:lang w:val="en-US" w:eastAsia="zh-CN"/>
        </w:rPr>
        <w:t>configuration can be used, or vice versa.</w:t>
      </w:r>
    </w:p>
    <w:p w14:paraId="66531B99" w14:textId="51785588" w:rsidR="006518E6" w:rsidRDefault="00AE1A74" w:rsidP="006518E6">
      <w:pPr>
        <w:spacing w:afterLines="50" w:after="120" w:line="256" w:lineRule="auto"/>
        <w:rPr>
          <w:lang w:val="en-US" w:eastAsia="zh-CN"/>
        </w:rPr>
      </w:pPr>
      <w:r>
        <w:rPr>
          <w:lang w:val="en-US" w:eastAsia="zh-CN"/>
        </w:rPr>
        <w:t>If the</w:t>
      </w:r>
      <w:r w:rsidR="0036643A">
        <w:rPr>
          <w:lang w:val="en-US" w:eastAsia="zh-CN"/>
        </w:rPr>
        <w:t xml:space="preserve"> </w:t>
      </w:r>
      <w:r w:rsidR="0036643A" w:rsidRPr="0036643A">
        <w:rPr>
          <w:u w:val="single"/>
          <w:lang w:val="en-US" w:eastAsia="zh-CN"/>
        </w:rPr>
        <w:t>LBT configuration</w:t>
      </w:r>
      <w:r w:rsidR="00574EB5" w:rsidRPr="0036643A">
        <w:rPr>
          <w:u w:val="single"/>
          <w:lang w:val="en-US" w:eastAsia="zh-CN"/>
        </w:rPr>
        <w:t xml:space="preserve"> optimization is based on a network solution</w:t>
      </w:r>
      <w:r w:rsidR="00574EB5">
        <w:rPr>
          <w:lang w:val="en-US" w:eastAsia="zh-CN"/>
        </w:rPr>
        <w:t xml:space="preserve">, </w:t>
      </w:r>
      <w:r w:rsidR="00090FFD">
        <w:rPr>
          <w:lang w:val="en-US" w:eastAsia="zh-CN"/>
        </w:rPr>
        <w:t xml:space="preserve">the </w:t>
      </w:r>
      <w:r w:rsidR="00574EB5">
        <w:rPr>
          <w:lang w:val="en-US" w:eastAsia="zh-CN"/>
        </w:rPr>
        <w:t>LBT configuration</w:t>
      </w:r>
      <w:r w:rsidR="00E61305">
        <w:rPr>
          <w:lang w:val="en-US" w:eastAsia="zh-CN"/>
        </w:rPr>
        <w:t xml:space="preserve"> </w:t>
      </w:r>
      <w:r w:rsidR="00FC4E9B">
        <w:rPr>
          <w:lang w:val="en-US" w:eastAsia="zh-CN"/>
        </w:rPr>
        <w:t xml:space="preserve">applied by </w:t>
      </w:r>
      <w:r w:rsidR="00C340A0">
        <w:rPr>
          <w:lang w:val="en-US" w:eastAsia="zh-CN"/>
        </w:rPr>
        <w:t>that specific UE</w:t>
      </w:r>
      <w:r w:rsidR="00E61305">
        <w:rPr>
          <w:lang w:val="en-US" w:eastAsia="zh-CN"/>
        </w:rPr>
        <w:t xml:space="preserve"> at the time of RLF need</w:t>
      </w:r>
      <w:r w:rsidR="00FC4E9B">
        <w:rPr>
          <w:lang w:val="en-US" w:eastAsia="zh-CN"/>
        </w:rPr>
        <w:t>s</w:t>
      </w:r>
      <w:r w:rsidR="00E61305">
        <w:rPr>
          <w:lang w:val="en-US" w:eastAsia="zh-CN"/>
        </w:rPr>
        <w:t xml:space="preserve"> to be “recovered” </w:t>
      </w:r>
      <w:r w:rsidR="00AB407F">
        <w:rPr>
          <w:lang w:val="en-US" w:eastAsia="zh-CN"/>
        </w:rPr>
        <w:t xml:space="preserve">by </w:t>
      </w:r>
      <w:r w:rsidR="00C340A0">
        <w:rPr>
          <w:lang w:val="en-US" w:eastAsia="zh-CN"/>
        </w:rPr>
        <w:t>looking at</w:t>
      </w:r>
      <w:r w:rsidR="00E61305">
        <w:rPr>
          <w:lang w:val="en-US" w:eastAsia="zh-CN"/>
        </w:rPr>
        <w:t xml:space="preserve"> the time at which the RLF was detected (up to 48 hours before)</w:t>
      </w:r>
      <w:r>
        <w:rPr>
          <w:lang w:val="en-US" w:eastAsia="zh-CN"/>
        </w:rPr>
        <w:t xml:space="preserve">. </w:t>
      </w:r>
      <w:r w:rsidR="00E61305">
        <w:rPr>
          <w:lang w:val="en-US" w:eastAsia="zh-CN"/>
        </w:rPr>
        <w:t>This put a requirement on the gNB to store – in principle for every UE</w:t>
      </w:r>
      <w:r w:rsidR="000D6EA6">
        <w:rPr>
          <w:lang w:val="en-US" w:eastAsia="zh-CN"/>
        </w:rPr>
        <w:t xml:space="preserve"> for each BWP</w:t>
      </w:r>
      <w:r w:rsidR="00E61305">
        <w:rPr>
          <w:lang w:val="en-US" w:eastAsia="zh-CN"/>
        </w:rPr>
        <w:t xml:space="preserve">! – the value of the parameters in </w:t>
      </w:r>
      <w:proofErr w:type="spellStart"/>
      <w:r w:rsidR="00E61305" w:rsidRPr="00090FFD">
        <w:rPr>
          <w:lang w:val="en-US" w:eastAsia="zh-CN"/>
        </w:rPr>
        <w:t>lbt-FailureRecoveryConfig</w:t>
      </w:r>
      <w:proofErr w:type="spellEnd"/>
      <w:r w:rsidR="00E61305">
        <w:rPr>
          <w:lang w:val="en-US" w:eastAsia="zh-CN"/>
        </w:rPr>
        <w:t xml:space="preserve"> for up to 48 hours</w:t>
      </w:r>
      <w:r w:rsidR="0036643A">
        <w:rPr>
          <w:lang w:val="en-US" w:eastAsia="zh-CN"/>
        </w:rPr>
        <w:t xml:space="preserve">, which, in </w:t>
      </w:r>
      <w:r w:rsidR="00E61305">
        <w:rPr>
          <w:lang w:val="en-US" w:eastAsia="zh-CN"/>
        </w:rPr>
        <w:t>our view, is too much.</w:t>
      </w:r>
      <w:r w:rsidR="006518E6">
        <w:rPr>
          <w:lang w:val="en-US" w:eastAsia="zh-CN"/>
        </w:rPr>
        <w:t xml:space="preserve"> </w:t>
      </w:r>
      <w:r w:rsidR="005A0587">
        <w:rPr>
          <w:lang w:val="en-US" w:eastAsia="zh-CN"/>
        </w:rPr>
        <w:t>In addition, i</w:t>
      </w:r>
      <w:r w:rsidR="006518E6">
        <w:rPr>
          <w:lang w:val="en-US" w:eastAsia="zh-CN"/>
        </w:rPr>
        <w:t xml:space="preserve">n a network-based solution, similar to the </w:t>
      </w:r>
      <w:r w:rsidR="00393590">
        <w:rPr>
          <w:lang w:val="en-US" w:eastAsia="zh-CN"/>
        </w:rPr>
        <w:t xml:space="preserve">case of </w:t>
      </w:r>
      <w:r w:rsidR="006518E6">
        <w:rPr>
          <w:lang w:val="en-US" w:eastAsia="zh-CN"/>
        </w:rPr>
        <w:t xml:space="preserve">Mobility Information, where the source gNB would send its LBT configuration to target gNB and later receive it back from the target gNB over Xn (post-handover), does not consider other scenarios, with RLF not caused by HOF. </w:t>
      </w:r>
    </w:p>
    <w:p w14:paraId="47A5DFDE" w14:textId="6947F263" w:rsidR="00090FFD" w:rsidRDefault="0036643A" w:rsidP="00074A69">
      <w:pPr>
        <w:spacing w:afterLines="50" w:after="120" w:line="256" w:lineRule="auto"/>
        <w:rPr>
          <w:lang w:val="en-US" w:eastAsia="zh-CN"/>
        </w:rPr>
      </w:pPr>
      <w:r>
        <w:rPr>
          <w:lang w:val="en-US" w:eastAsia="zh-CN"/>
        </w:rPr>
        <w:t xml:space="preserve"> If the </w:t>
      </w:r>
      <w:r w:rsidRPr="0036643A">
        <w:rPr>
          <w:u w:val="single"/>
          <w:lang w:val="en-US" w:eastAsia="zh-CN"/>
        </w:rPr>
        <w:t xml:space="preserve">LBT configuration optimization is based on a </w:t>
      </w:r>
      <w:r>
        <w:rPr>
          <w:u w:val="single"/>
          <w:lang w:val="en-US" w:eastAsia="zh-CN"/>
        </w:rPr>
        <w:t>UE</w:t>
      </w:r>
      <w:r w:rsidRPr="0036643A">
        <w:rPr>
          <w:u w:val="single"/>
          <w:lang w:val="en-US" w:eastAsia="zh-CN"/>
        </w:rPr>
        <w:t xml:space="preserve"> solution</w:t>
      </w:r>
      <w:r>
        <w:rPr>
          <w:lang w:val="en-US" w:eastAsia="zh-CN"/>
        </w:rPr>
        <w:t xml:space="preserve">, </w:t>
      </w:r>
      <w:r w:rsidR="00C4097D">
        <w:rPr>
          <w:lang w:val="en-US" w:eastAsia="zh-CN"/>
        </w:rPr>
        <w:t>all that</w:t>
      </w:r>
      <w:r w:rsidR="00C70C1A">
        <w:rPr>
          <w:lang w:val="en-US" w:eastAsia="zh-CN"/>
        </w:rPr>
        <w:t xml:space="preserve"> is needed is to add the LBT configuration </w:t>
      </w:r>
      <w:r w:rsidR="00FC4E9B">
        <w:rPr>
          <w:lang w:val="en-US" w:eastAsia="zh-CN"/>
        </w:rPr>
        <w:t>applied</w:t>
      </w:r>
      <w:r w:rsidR="00C4097D">
        <w:rPr>
          <w:lang w:val="en-US" w:eastAsia="zh-CN"/>
        </w:rPr>
        <w:t xml:space="preserve"> at the time of RLF </w:t>
      </w:r>
      <w:r w:rsidR="00C70C1A">
        <w:rPr>
          <w:lang w:val="en-US" w:eastAsia="zh-CN"/>
        </w:rPr>
        <w:t>to the RLF report</w:t>
      </w:r>
      <w:r w:rsidR="00C4097D">
        <w:rPr>
          <w:lang w:val="en-US" w:eastAsia="zh-CN"/>
        </w:rPr>
        <w:t xml:space="preserve">. This solution </w:t>
      </w:r>
      <w:r w:rsidR="001E1CAD">
        <w:rPr>
          <w:lang w:val="en-US" w:eastAsia="zh-CN"/>
        </w:rPr>
        <w:t xml:space="preserve">is simpler </w:t>
      </w:r>
      <w:r w:rsidR="00FA5922">
        <w:rPr>
          <w:lang w:val="en-US" w:eastAsia="zh-CN"/>
        </w:rPr>
        <w:t>and provide</w:t>
      </w:r>
      <w:r w:rsidR="001E1CAD">
        <w:rPr>
          <w:lang w:val="en-US" w:eastAsia="zh-CN"/>
        </w:rPr>
        <w:t>s</w:t>
      </w:r>
      <w:r w:rsidR="00FA5922">
        <w:rPr>
          <w:lang w:val="en-US" w:eastAsia="zh-CN"/>
        </w:rPr>
        <w:t xml:space="preserve"> accurate information.</w:t>
      </w:r>
    </w:p>
    <w:p w14:paraId="2F2DC36B" w14:textId="204DFC83" w:rsidR="00AB407F" w:rsidRDefault="00AB407F" w:rsidP="00B12738">
      <w:pPr>
        <w:spacing w:afterLines="50" w:after="120" w:line="256" w:lineRule="auto"/>
        <w:rPr>
          <w:b/>
          <w:bCs/>
          <w:lang w:val="en-US" w:eastAsia="zh-CN"/>
        </w:rPr>
      </w:pPr>
      <w:r>
        <w:rPr>
          <w:b/>
          <w:bCs/>
          <w:lang w:val="en-US" w:eastAsia="zh-CN"/>
        </w:rPr>
        <w:t>Observation</w:t>
      </w:r>
      <w:r w:rsidRPr="00C51CE1">
        <w:rPr>
          <w:b/>
          <w:bCs/>
          <w:lang w:val="en-US" w:eastAsia="zh-CN"/>
        </w:rPr>
        <w:t xml:space="preserve"> </w:t>
      </w:r>
      <w:r>
        <w:rPr>
          <w:b/>
          <w:bCs/>
          <w:lang w:val="en-US" w:eastAsia="zh-CN"/>
        </w:rPr>
        <w:t>3</w:t>
      </w:r>
      <w:r w:rsidRPr="00C51CE1">
        <w:rPr>
          <w:b/>
          <w:bCs/>
          <w:lang w:val="en-US" w:eastAsia="zh-CN"/>
        </w:rPr>
        <w:t>:</w:t>
      </w:r>
      <w:r w:rsidR="0092324D">
        <w:rPr>
          <w:b/>
          <w:bCs/>
          <w:lang w:val="en-US" w:eastAsia="zh-CN"/>
        </w:rPr>
        <w:t xml:space="preserve"> </w:t>
      </w:r>
      <w:r w:rsidR="00C93428">
        <w:rPr>
          <w:b/>
          <w:bCs/>
          <w:lang w:val="en-US" w:eastAsia="zh-CN"/>
        </w:rPr>
        <w:t>A</w:t>
      </w:r>
      <w:r w:rsidR="0092324D">
        <w:rPr>
          <w:b/>
          <w:bCs/>
          <w:lang w:val="en-US" w:eastAsia="zh-CN"/>
        </w:rPr>
        <w:t xml:space="preserve"> UE-based solution to achieve</w:t>
      </w:r>
      <w:r>
        <w:rPr>
          <w:b/>
          <w:bCs/>
          <w:lang w:val="en-US" w:eastAsia="zh-CN"/>
        </w:rPr>
        <w:t xml:space="preserve"> </w:t>
      </w:r>
      <w:r w:rsidR="00C4097D">
        <w:rPr>
          <w:b/>
          <w:bCs/>
          <w:lang w:val="en-US" w:eastAsia="zh-CN"/>
        </w:rPr>
        <w:t xml:space="preserve">LBT configuration optimization </w:t>
      </w:r>
      <w:r w:rsidR="00C93428">
        <w:rPr>
          <w:b/>
          <w:bCs/>
          <w:lang w:val="en-US" w:eastAsia="zh-CN"/>
        </w:rPr>
        <w:t>by</w:t>
      </w:r>
      <w:r w:rsidR="0092324D">
        <w:rPr>
          <w:b/>
          <w:bCs/>
          <w:lang w:val="en-US" w:eastAsia="zh-CN"/>
        </w:rPr>
        <w:t xml:space="preserve"> reduc</w:t>
      </w:r>
      <w:r w:rsidR="00C93428">
        <w:rPr>
          <w:b/>
          <w:bCs/>
          <w:lang w:val="en-US" w:eastAsia="zh-CN"/>
        </w:rPr>
        <w:t>ing</w:t>
      </w:r>
      <w:r w:rsidR="0092324D">
        <w:rPr>
          <w:b/>
          <w:bCs/>
          <w:lang w:val="en-US" w:eastAsia="zh-CN"/>
        </w:rPr>
        <w:t xml:space="preserve"> RLF caused </w:t>
      </w:r>
      <w:r w:rsidR="00D00012">
        <w:rPr>
          <w:b/>
          <w:bCs/>
          <w:lang w:val="en-US" w:eastAsia="zh-CN"/>
        </w:rPr>
        <w:t>by</w:t>
      </w:r>
      <w:r w:rsidR="0092324D">
        <w:rPr>
          <w:b/>
          <w:bCs/>
          <w:lang w:val="en-US" w:eastAsia="zh-CN"/>
        </w:rPr>
        <w:t xml:space="preserve"> LBT issue </w:t>
      </w:r>
      <w:r w:rsidR="00242A2B">
        <w:rPr>
          <w:b/>
          <w:bCs/>
          <w:lang w:val="en-US" w:eastAsia="zh-CN"/>
        </w:rPr>
        <w:t xml:space="preserve">is </w:t>
      </w:r>
      <w:r w:rsidR="001E1CAD">
        <w:rPr>
          <w:b/>
          <w:bCs/>
          <w:lang w:val="en-US" w:eastAsia="zh-CN"/>
        </w:rPr>
        <w:t>simple</w:t>
      </w:r>
      <w:r w:rsidR="00A033AA">
        <w:rPr>
          <w:b/>
          <w:bCs/>
          <w:lang w:val="en-US" w:eastAsia="zh-CN"/>
        </w:rPr>
        <w:t xml:space="preserve"> and </w:t>
      </w:r>
      <w:r w:rsidR="00242A2B">
        <w:rPr>
          <w:b/>
          <w:bCs/>
          <w:lang w:val="en-US" w:eastAsia="zh-CN"/>
        </w:rPr>
        <w:t>accurate</w:t>
      </w:r>
      <w:r>
        <w:rPr>
          <w:b/>
          <w:bCs/>
          <w:lang w:val="en-US" w:eastAsia="zh-CN"/>
        </w:rPr>
        <w:t>.</w:t>
      </w:r>
    </w:p>
    <w:p w14:paraId="132CAB48" w14:textId="040FAEA3" w:rsidR="001C28C5" w:rsidRDefault="00FA2FBD" w:rsidP="00074A69">
      <w:pPr>
        <w:spacing w:afterLines="50" w:after="120" w:line="256" w:lineRule="auto"/>
        <w:rPr>
          <w:b/>
          <w:bCs/>
          <w:lang w:val="en-US" w:eastAsia="zh-CN"/>
        </w:rPr>
      </w:pPr>
      <w:r>
        <w:rPr>
          <w:b/>
          <w:bCs/>
          <w:lang w:val="en-US" w:eastAsia="zh-CN"/>
        </w:rPr>
        <w:t xml:space="preserve">Observation 4: Optimization </w:t>
      </w:r>
      <w:r w:rsidR="001C28C5">
        <w:rPr>
          <w:b/>
          <w:bCs/>
          <w:lang w:val="en-US" w:eastAsia="zh-CN"/>
        </w:rPr>
        <w:t>of LBT configuration</w:t>
      </w:r>
      <w:r w:rsidR="00F269BC">
        <w:rPr>
          <w:b/>
          <w:bCs/>
          <w:lang w:val="en-US" w:eastAsia="zh-CN"/>
        </w:rPr>
        <w:t xml:space="preserve"> to reduce RLF </w:t>
      </w:r>
      <w:r w:rsidR="00D00012">
        <w:rPr>
          <w:b/>
          <w:bCs/>
          <w:lang w:val="en-US" w:eastAsia="zh-CN"/>
        </w:rPr>
        <w:t xml:space="preserve">caused by </w:t>
      </w:r>
      <w:r w:rsidR="00F269BC">
        <w:rPr>
          <w:b/>
          <w:bCs/>
          <w:lang w:val="en-US" w:eastAsia="zh-CN"/>
        </w:rPr>
        <w:t xml:space="preserve">LBT issue is possible and </w:t>
      </w:r>
      <w:r w:rsidR="00CA30CD">
        <w:rPr>
          <w:b/>
          <w:bCs/>
          <w:lang w:val="en-US" w:eastAsia="zh-CN"/>
        </w:rPr>
        <w:t>can be achieved by adding LBT configuration parameter</w:t>
      </w:r>
      <w:r w:rsidR="00D00012">
        <w:rPr>
          <w:b/>
          <w:bCs/>
          <w:lang w:val="en-US" w:eastAsia="zh-CN"/>
        </w:rPr>
        <w:t>s</w:t>
      </w:r>
      <w:r w:rsidR="00CA30CD">
        <w:rPr>
          <w:b/>
          <w:bCs/>
          <w:lang w:val="en-US" w:eastAsia="zh-CN"/>
        </w:rPr>
        <w:t xml:space="preserve"> to RLF report</w:t>
      </w:r>
      <w:r>
        <w:rPr>
          <w:b/>
          <w:bCs/>
          <w:lang w:val="en-US" w:eastAsia="zh-CN"/>
        </w:rPr>
        <w:t>.</w:t>
      </w:r>
    </w:p>
    <w:p w14:paraId="788614AD" w14:textId="635C614D" w:rsidR="00F67115" w:rsidRDefault="00F67115" w:rsidP="00F67115">
      <w:pPr>
        <w:spacing w:afterLines="50" w:after="120" w:line="256" w:lineRule="auto"/>
        <w:rPr>
          <w:lang w:val="en-US" w:eastAsia="zh-CN"/>
        </w:rPr>
      </w:pPr>
      <w:r>
        <w:rPr>
          <w:b/>
          <w:bCs/>
          <w:lang w:val="en-US" w:eastAsia="zh-CN"/>
        </w:rPr>
        <w:t xml:space="preserve">Proposal </w:t>
      </w:r>
      <w:r w:rsidR="00FA4578">
        <w:rPr>
          <w:b/>
          <w:bCs/>
          <w:lang w:val="en-US" w:eastAsia="zh-CN"/>
        </w:rPr>
        <w:t>2</w:t>
      </w:r>
      <w:r>
        <w:rPr>
          <w:b/>
          <w:bCs/>
          <w:lang w:val="en-US" w:eastAsia="zh-CN"/>
        </w:rPr>
        <w:t xml:space="preserve">: For RLF </w:t>
      </w:r>
      <w:r w:rsidR="004A2F02">
        <w:rPr>
          <w:b/>
          <w:bCs/>
          <w:lang w:val="en-US" w:eastAsia="zh-CN"/>
        </w:rPr>
        <w:t xml:space="preserve">occurred in NR-U, </w:t>
      </w:r>
      <w:r>
        <w:rPr>
          <w:b/>
          <w:bCs/>
          <w:lang w:val="en-US" w:eastAsia="zh-CN"/>
        </w:rPr>
        <w:t>add to RLF report LBT configuration</w:t>
      </w:r>
      <w:r w:rsidR="00071879">
        <w:rPr>
          <w:b/>
          <w:bCs/>
          <w:lang w:val="en-US" w:eastAsia="zh-CN"/>
        </w:rPr>
        <w:t xml:space="preserve"> applied at the time of RLF</w:t>
      </w:r>
      <w:r>
        <w:rPr>
          <w:b/>
          <w:bCs/>
          <w:lang w:val="en-US" w:eastAsia="zh-CN"/>
        </w:rPr>
        <w:t>.</w:t>
      </w:r>
    </w:p>
    <w:p w14:paraId="44F249B4" w14:textId="77777777" w:rsidR="00FA2FBD" w:rsidRDefault="00FA2FBD" w:rsidP="00074A69">
      <w:pPr>
        <w:spacing w:afterLines="50" w:after="120" w:line="256" w:lineRule="auto"/>
        <w:rPr>
          <w:lang w:val="en-US" w:eastAsia="zh-CN"/>
        </w:rPr>
      </w:pPr>
    </w:p>
    <w:p w14:paraId="22DD45E7" w14:textId="77777777" w:rsidR="00306539" w:rsidRDefault="00025F1D" w:rsidP="00010B29">
      <w:pPr>
        <w:spacing w:after="0" w:line="256" w:lineRule="auto"/>
        <w:rPr>
          <w:lang w:val="en-US" w:eastAsia="zh-CN"/>
        </w:rPr>
      </w:pPr>
      <w:r>
        <w:rPr>
          <w:lang w:val="en-US" w:eastAsia="zh-CN"/>
        </w:rPr>
        <w:t>We discuss now the other two proposed additions</w:t>
      </w:r>
      <w:r w:rsidR="00306539">
        <w:rPr>
          <w:lang w:val="en-US" w:eastAsia="zh-CN"/>
        </w:rPr>
        <w:t>:</w:t>
      </w:r>
    </w:p>
    <w:p w14:paraId="2FF74D37" w14:textId="77777777" w:rsidR="00306539" w:rsidRDefault="00306539" w:rsidP="00010B29">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indications of number of consistent LBT failures and at which granularity (e.g., per BWP)</w:t>
      </w:r>
    </w:p>
    <w:p w14:paraId="3D5A0654" w14:textId="77777777" w:rsidR="00306539" w:rsidRDefault="00306539" w:rsidP="00010B29">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EDT in UL (e.g., exact value, average, max)</w:t>
      </w:r>
    </w:p>
    <w:p w14:paraId="0A9C1059" w14:textId="76728CBA" w:rsidR="00A033AA" w:rsidRDefault="001C28C5" w:rsidP="00074A69">
      <w:pPr>
        <w:spacing w:afterLines="50" w:after="120" w:line="256" w:lineRule="auto"/>
        <w:rPr>
          <w:lang w:val="en-US" w:eastAsia="zh-CN"/>
        </w:rPr>
      </w:pPr>
      <w:r>
        <w:rPr>
          <w:lang w:val="en-US" w:eastAsia="zh-CN"/>
        </w:rPr>
        <w:t>co</w:t>
      </w:r>
      <w:r w:rsidR="00CA30CD">
        <w:rPr>
          <w:lang w:val="en-US" w:eastAsia="zh-CN"/>
        </w:rPr>
        <w:t xml:space="preserve">nsidering whether </w:t>
      </w:r>
      <w:r w:rsidR="00A033AA">
        <w:rPr>
          <w:lang w:val="en-US" w:eastAsia="zh-CN"/>
        </w:rPr>
        <w:t xml:space="preserve">the same </w:t>
      </w:r>
      <w:r w:rsidR="00CA30CD">
        <w:rPr>
          <w:lang w:val="en-US" w:eastAsia="zh-CN"/>
        </w:rPr>
        <w:t>(</w:t>
      </w:r>
      <w:r w:rsidR="00A033AA">
        <w:rPr>
          <w:lang w:val="en-US" w:eastAsia="zh-CN"/>
        </w:rPr>
        <w:t>or similar</w:t>
      </w:r>
      <w:r w:rsidR="00CA30CD">
        <w:rPr>
          <w:lang w:val="en-US" w:eastAsia="zh-CN"/>
        </w:rPr>
        <w:t>)</w:t>
      </w:r>
      <w:r w:rsidR="00A033AA">
        <w:rPr>
          <w:lang w:val="en-US" w:eastAsia="zh-CN"/>
        </w:rPr>
        <w:t xml:space="preserve"> </w:t>
      </w:r>
      <w:proofErr w:type="spellStart"/>
      <w:r w:rsidR="009C1253">
        <w:rPr>
          <w:lang w:val="en-US" w:eastAsia="zh-CN"/>
        </w:rPr>
        <w:t>optimisation</w:t>
      </w:r>
      <w:proofErr w:type="spellEnd"/>
      <w:r w:rsidR="009C1253">
        <w:rPr>
          <w:lang w:val="en-US" w:eastAsia="zh-CN"/>
        </w:rPr>
        <w:t xml:space="preserve"> </w:t>
      </w:r>
      <w:r w:rsidR="00306539">
        <w:rPr>
          <w:lang w:val="en-US" w:eastAsia="zh-CN"/>
        </w:rPr>
        <w:t xml:space="preserve">as </w:t>
      </w:r>
      <w:r w:rsidR="00DA426C">
        <w:rPr>
          <w:lang w:val="en-US" w:eastAsia="zh-CN"/>
        </w:rPr>
        <w:t xml:space="preserve">discussed for the “LBT configuration” item, </w:t>
      </w:r>
      <w:r w:rsidR="009C1253">
        <w:rPr>
          <w:lang w:val="en-US" w:eastAsia="zh-CN"/>
        </w:rPr>
        <w:t xml:space="preserve">can be achieved </w:t>
      </w:r>
      <w:r w:rsidR="00DA426C">
        <w:rPr>
          <w:lang w:val="en-US" w:eastAsia="zh-CN"/>
        </w:rPr>
        <w:t>in another way.</w:t>
      </w:r>
    </w:p>
    <w:p w14:paraId="34115954" w14:textId="418A5D91" w:rsidR="009A2B9F" w:rsidRDefault="005A4337" w:rsidP="00074A69">
      <w:pPr>
        <w:spacing w:afterLines="50" w:after="120" w:line="256" w:lineRule="auto"/>
        <w:rPr>
          <w:lang w:val="en-US" w:eastAsia="zh-CN"/>
        </w:rPr>
      </w:pPr>
      <w:r>
        <w:rPr>
          <w:lang w:val="en-US" w:eastAsia="zh-CN"/>
        </w:rPr>
        <w:t>One of the item</w:t>
      </w:r>
      <w:r w:rsidR="009A2B9F">
        <w:rPr>
          <w:lang w:val="en-US" w:eastAsia="zh-CN"/>
        </w:rPr>
        <w:t>s</w:t>
      </w:r>
      <w:r>
        <w:rPr>
          <w:lang w:val="en-US" w:eastAsia="zh-CN"/>
        </w:rPr>
        <w:t xml:space="preserve"> to clarify is </w:t>
      </w:r>
      <w:r w:rsidR="0091126E">
        <w:rPr>
          <w:lang w:val="en-US" w:eastAsia="zh-CN"/>
        </w:rPr>
        <w:t>the</w:t>
      </w:r>
      <w:r>
        <w:rPr>
          <w:lang w:val="en-US" w:eastAsia="zh-CN"/>
        </w:rPr>
        <w:t xml:space="preserve"> granularity</w:t>
      </w:r>
      <w:r w:rsidR="009A2B9F">
        <w:rPr>
          <w:lang w:val="en-US" w:eastAsia="zh-CN"/>
        </w:rPr>
        <w:t xml:space="preserve"> </w:t>
      </w:r>
      <w:r w:rsidR="004D197F">
        <w:rPr>
          <w:lang w:val="en-US" w:eastAsia="zh-CN"/>
        </w:rPr>
        <w:t xml:space="preserve">of the </w:t>
      </w:r>
      <w:r w:rsidR="009A2B9F">
        <w:rPr>
          <w:lang w:val="en-US" w:eastAsia="zh-CN"/>
        </w:rPr>
        <w:t>indica</w:t>
      </w:r>
      <w:r w:rsidR="006453BF">
        <w:rPr>
          <w:lang w:val="en-US" w:eastAsia="zh-CN"/>
        </w:rPr>
        <w:t>ti</w:t>
      </w:r>
      <w:r w:rsidR="009A2B9F">
        <w:rPr>
          <w:lang w:val="en-US" w:eastAsia="zh-CN"/>
        </w:rPr>
        <w:t xml:space="preserve">on of number of consistent LBT failures </w:t>
      </w:r>
      <w:r w:rsidR="0091126E">
        <w:rPr>
          <w:lang w:val="en-US" w:eastAsia="zh-CN"/>
        </w:rPr>
        <w:t xml:space="preserve">that can </w:t>
      </w:r>
      <w:r w:rsidR="009A2B9F">
        <w:rPr>
          <w:lang w:val="en-US" w:eastAsia="zh-CN"/>
        </w:rPr>
        <w:t xml:space="preserve">be added to </w:t>
      </w:r>
      <w:r w:rsidR="004D197F">
        <w:rPr>
          <w:lang w:val="en-US" w:eastAsia="zh-CN"/>
        </w:rPr>
        <w:t xml:space="preserve">the </w:t>
      </w:r>
      <w:r w:rsidR="009A2B9F">
        <w:rPr>
          <w:lang w:val="en-US" w:eastAsia="zh-CN"/>
        </w:rPr>
        <w:t xml:space="preserve">RLF report. </w:t>
      </w:r>
      <w:r w:rsidR="00895CAD">
        <w:rPr>
          <w:lang w:val="en-US" w:eastAsia="zh-CN"/>
        </w:rPr>
        <w:t xml:space="preserve">At the past meeting it was proposed to add </w:t>
      </w:r>
      <w:r w:rsidR="006453BF">
        <w:rPr>
          <w:lang w:val="en-US" w:eastAsia="zh-CN"/>
        </w:rPr>
        <w:t xml:space="preserve">this </w:t>
      </w:r>
      <w:r w:rsidR="0091126E">
        <w:rPr>
          <w:lang w:val="en-US" w:eastAsia="zh-CN"/>
        </w:rPr>
        <w:t>information at a very detailed</w:t>
      </w:r>
      <w:r w:rsidR="0088264A">
        <w:rPr>
          <w:lang w:val="en-US" w:eastAsia="zh-CN"/>
        </w:rPr>
        <w:t xml:space="preserve"> level</w:t>
      </w:r>
      <w:r w:rsidR="00895CAD">
        <w:rPr>
          <w:lang w:val="en-US" w:eastAsia="zh-CN"/>
        </w:rPr>
        <w:t>, per RA attempt</w:t>
      </w:r>
      <w:r w:rsidR="006453BF">
        <w:rPr>
          <w:lang w:val="en-US" w:eastAsia="zh-CN"/>
        </w:rPr>
        <w:t xml:space="preserve">. </w:t>
      </w:r>
      <w:r w:rsidR="00A04B41">
        <w:rPr>
          <w:lang w:val="en-US" w:eastAsia="zh-CN"/>
        </w:rPr>
        <w:t>T</w:t>
      </w:r>
      <w:r w:rsidR="006453BF">
        <w:rPr>
          <w:lang w:val="en-US" w:eastAsia="zh-CN"/>
        </w:rPr>
        <w:t xml:space="preserve">his </w:t>
      </w:r>
      <w:r w:rsidR="00A04B41">
        <w:rPr>
          <w:lang w:val="en-US" w:eastAsia="zh-CN"/>
        </w:rPr>
        <w:t>provides</w:t>
      </w:r>
      <w:r w:rsidR="00385AE7">
        <w:rPr>
          <w:lang w:val="en-US" w:eastAsia="zh-CN"/>
        </w:rPr>
        <w:t xml:space="preserve"> the most accurate information,</w:t>
      </w:r>
      <w:r w:rsidR="00A04B41">
        <w:rPr>
          <w:lang w:val="en-US" w:eastAsia="zh-CN"/>
        </w:rPr>
        <w:t xml:space="preserve"> although we acknowledge that it </w:t>
      </w:r>
      <w:r w:rsidR="00D062D4">
        <w:rPr>
          <w:lang w:val="en-US" w:eastAsia="zh-CN"/>
        </w:rPr>
        <w:t>bring</w:t>
      </w:r>
      <w:r w:rsidR="0088264A">
        <w:rPr>
          <w:lang w:val="en-US" w:eastAsia="zh-CN"/>
        </w:rPr>
        <w:t>s</w:t>
      </w:r>
      <w:r w:rsidR="00D062D4">
        <w:rPr>
          <w:lang w:val="en-US" w:eastAsia="zh-CN"/>
        </w:rPr>
        <w:t xml:space="preserve"> </w:t>
      </w:r>
      <w:r w:rsidR="00A92A80">
        <w:rPr>
          <w:lang w:val="en-US" w:eastAsia="zh-CN"/>
        </w:rPr>
        <w:t>quite an</w:t>
      </w:r>
      <w:r w:rsidR="00D062D4">
        <w:rPr>
          <w:lang w:val="en-US" w:eastAsia="zh-CN"/>
        </w:rPr>
        <w:t xml:space="preserve"> overhead</w:t>
      </w:r>
      <w:r w:rsidR="00907118">
        <w:rPr>
          <w:lang w:val="en-US" w:eastAsia="zh-CN"/>
        </w:rPr>
        <w:t>.</w:t>
      </w:r>
      <w:r w:rsidR="00A13DD4">
        <w:rPr>
          <w:lang w:val="en-US" w:eastAsia="zh-CN"/>
        </w:rPr>
        <w:t xml:space="preserve"> As a compromise, </w:t>
      </w:r>
      <w:r w:rsidR="00A92A80">
        <w:rPr>
          <w:lang w:val="en-US" w:eastAsia="zh-CN"/>
        </w:rPr>
        <w:t xml:space="preserve">between </w:t>
      </w:r>
      <w:r w:rsidR="004A5ED2">
        <w:rPr>
          <w:lang w:val="en-US" w:eastAsia="zh-CN"/>
        </w:rPr>
        <w:t xml:space="preserve">providing </w:t>
      </w:r>
      <w:r w:rsidR="002D07AC">
        <w:rPr>
          <w:lang w:val="en-US" w:eastAsia="zh-CN"/>
        </w:rPr>
        <w:t xml:space="preserve">a general “indication of HOF due to consistent LBT failure, per RA procedure” and </w:t>
      </w:r>
      <w:r w:rsidR="001812B8">
        <w:rPr>
          <w:lang w:val="en-US" w:eastAsia="zh-CN"/>
        </w:rPr>
        <w:t xml:space="preserve">a very detailed </w:t>
      </w:r>
      <w:r w:rsidR="004A5ED2">
        <w:rPr>
          <w:lang w:val="en-US" w:eastAsia="zh-CN"/>
        </w:rPr>
        <w:t>“</w:t>
      </w:r>
      <w:r w:rsidR="006258AD">
        <w:rPr>
          <w:lang w:val="en-US" w:eastAsia="zh-CN"/>
        </w:rPr>
        <w:t xml:space="preserve">indication of HOF due to consistent LBT failure, with additional </w:t>
      </w:r>
      <w:r w:rsidR="004A5ED2">
        <w:rPr>
          <w:lang w:val="en-US" w:eastAsia="zh-CN"/>
        </w:rPr>
        <w:t>indication</w:t>
      </w:r>
      <w:r w:rsidR="006258AD">
        <w:rPr>
          <w:lang w:val="en-US" w:eastAsia="zh-CN"/>
        </w:rPr>
        <w:t>s</w:t>
      </w:r>
      <w:r w:rsidR="004A5ED2">
        <w:rPr>
          <w:lang w:val="en-US" w:eastAsia="zh-CN"/>
        </w:rPr>
        <w:t xml:space="preserve"> of LBT failure</w:t>
      </w:r>
      <w:r w:rsidR="006258AD">
        <w:rPr>
          <w:lang w:val="en-US" w:eastAsia="zh-CN"/>
        </w:rPr>
        <w:t>s</w:t>
      </w:r>
      <w:r w:rsidR="004A5ED2">
        <w:rPr>
          <w:lang w:val="en-US" w:eastAsia="zh-CN"/>
        </w:rPr>
        <w:t xml:space="preserve"> per RA attempt”, </w:t>
      </w:r>
      <w:r w:rsidR="00A13DD4">
        <w:rPr>
          <w:lang w:val="en-US" w:eastAsia="zh-CN"/>
        </w:rPr>
        <w:t xml:space="preserve">we propose </w:t>
      </w:r>
      <w:r w:rsidR="004A5ED2">
        <w:rPr>
          <w:lang w:val="en-US" w:eastAsia="zh-CN"/>
        </w:rPr>
        <w:t>an intermediate</w:t>
      </w:r>
      <w:r w:rsidR="00385AE7">
        <w:rPr>
          <w:lang w:val="en-US" w:eastAsia="zh-CN"/>
        </w:rPr>
        <w:t xml:space="preserve"> level of granularity</w:t>
      </w:r>
      <w:r w:rsidR="00F00C74">
        <w:rPr>
          <w:lang w:val="en-US" w:eastAsia="zh-CN"/>
        </w:rPr>
        <w:t>,</w:t>
      </w:r>
      <w:r w:rsidR="00AD1000">
        <w:rPr>
          <w:lang w:val="en-US" w:eastAsia="zh-CN"/>
        </w:rPr>
        <w:t xml:space="preserve"> </w:t>
      </w:r>
      <w:r w:rsidR="006258AD">
        <w:rPr>
          <w:lang w:val="en-US" w:eastAsia="zh-CN"/>
        </w:rPr>
        <w:t xml:space="preserve">where the UE logs an “indication of HOF due to consistent LBT failure, and additional </w:t>
      </w:r>
      <w:r w:rsidR="00C523A6" w:rsidRPr="001812B8">
        <w:rPr>
          <w:b/>
          <w:bCs/>
          <w:lang w:val="en-US" w:eastAsia="zh-CN"/>
        </w:rPr>
        <w:t>indica</w:t>
      </w:r>
      <w:r w:rsidR="00514982" w:rsidRPr="001812B8">
        <w:rPr>
          <w:b/>
          <w:bCs/>
          <w:lang w:val="en-US" w:eastAsia="zh-CN"/>
        </w:rPr>
        <w:t>ti</w:t>
      </w:r>
      <w:r w:rsidR="00C523A6" w:rsidRPr="001812B8">
        <w:rPr>
          <w:b/>
          <w:bCs/>
          <w:lang w:val="en-US" w:eastAsia="zh-CN"/>
        </w:rPr>
        <w:t xml:space="preserve">on of </w:t>
      </w:r>
      <w:r w:rsidR="00A81ADE" w:rsidRPr="001812B8">
        <w:rPr>
          <w:b/>
          <w:bCs/>
          <w:lang w:val="en-US" w:eastAsia="zh-CN"/>
        </w:rPr>
        <w:t>number</w:t>
      </w:r>
      <w:r w:rsidR="00A81ADE" w:rsidRPr="00A81ADE">
        <w:rPr>
          <w:b/>
          <w:bCs/>
          <w:lang w:val="en-US" w:eastAsia="zh-CN"/>
        </w:rPr>
        <w:t xml:space="preserve"> of </w:t>
      </w:r>
      <w:r w:rsidR="00C523A6" w:rsidRPr="00A81ADE">
        <w:rPr>
          <w:b/>
          <w:bCs/>
          <w:lang w:val="en-US" w:eastAsia="zh-CN"/>
        </w:rPr>
        <w:t xml:space="preserve">LBT failures per </w:t>
      </w:r>
      <w:r w:rsidR="00D3632D">
        <w:rPr>
          <w:b/>
          <w:bCs/>
          <w:lang w:val="en-US" w:eastAsia="zh-CN"/>
        </w:rPr>
        <w:t xml:space="preserve">selected </w:t>
      </w:r>
      <w:r w:rsidR="00C523A6" w:rsidRPr="00A81ADE">
        <w:rPr>
          <w:b/>
          <w:bCs/>
          <w:lang w:val="en-US" w:eastAsia="zh-CN"/>
        </w:rPr>
        <w:t>beam</w:t>
      </w:r>
      <w:r w:rsidR="006258AD" w:rsidRPr="006258AD">
        <w:rPr>
          <w:lang w:val="en-US" w:eastAsia="zh-CN"/>
        </w:rPr>
        <w:t>”</w:t>
      </w:r>
      <w:r w:rsidR="00C523A6">
        <w:rPr>
          <w:lang w:val="en-US" w:eastAsia="zh-CN"/>
        </w:rPr>
        <w:t>.</w:t>
      </w:r>
      <w:r w:rsidR="00932CB1">
        <w:rPr>
          <w:lang w:val="en-US" w:eastAsia="zh-CN"/>
        </w:rPr>
        <w:t xml:space="preserve"> </w:t>
      </w:r>
      <w:r w:rsidR="00D3632D">
        <w:rPr>
          <w:lang w:val="en-US" w:eastAsia="zh-CN"/>
        </w:rPr>
        <w:t xml:space="preserve">For </w:t>
      </w:r>
      <w:r w:rsidR="00F84767">
        <w:rPr>
          <w:lang w:val="en-US" w:eastAsia="zh-CN"/>
        </w:rPr>
        <w:t>instance, d</w:t>
      </w:r>
      <w:r w:rsidR="00F370F8">
        <w:rPr>
          <w:lang w:val="en-US" w:eastAsia="zh-CN"/>
        </w:rPr>
        <w:t>uring the HO execution, a</w:t>
      </w:r>
      <w:r w:rsidR="00932CB1">
        <w:rPr>
          <w:lang w:val="en-US" w:eastAsia="zh-CN"/>
        </w:rPr>
        <w:t xml:space="preserve"> number of LBT failures </w:t>
      </w:r>
      <w:r w:rsidR="00B957AF">
        <w:rPr>
          <w:lang w:val="en-US" w:eastAsia="zh-CN"/>
        </w:rPr>
        <w:t xml:space="preserve">in UL </w:t>
      </w:r>
      <w:r w:rsidR="00932CB1">
        <w:rPr>
          <w:lang w:val="en-US" w:eastAsia="zh-CN"/>
        </w:rPr>
        <w:t>may occur while the UE tries to access th</w:t>
      </w:r>
      <w:r w:rsidR="006258AD">
        <w:rPr>
          <w:lang w:val="en-US" w:eastAsia="zh-CN"/>
        </w:rPr>
        <w:t>e</w:t>
      </w:r>
      <w:r w:rsidR="00F370F8">
        <w:rPr>
          <w:lang w:val="en-US" w:eastAsia="zh-CN"/>
        </w:rPr>
        <w:t xml:space="preserve"> target cell</w:t>
      </w:r>
      <w:r w:rsidR="00566F7A">
        <w:rPr>
          <w:lang w:val="en-US" w:eastAsia="zh-CN"/>
        </w:rPr>
        <w:t>, and if more than one beam</w:t>
      </w:r>
      <w:r w:rsidR="002D4CB3">
        <w:rPr>
          <w:lang w:val="en-US" w:eastAsia="zh-CN"/>
        </w:rPr>
        <w:t>s</w:t>
      </w:r>
      <w:r w:rsidR="00566F7A">
        <w:rPr>
          <w:lang w:val="en-US" w:eastAsia="zh-CN"/>
        </w:rPr>
        <w:t xml:space="preserve"> </w:t>
      </w:r>
      <w:r w:rsidR="002D4CB3">
        <w:rPr>
          <w:lang w:val="en-US" w:eastAsia="zh-CN"/>
        </w:rPr>
        <w:t>are</w:t>
      </w:r>
      <w:r w:rsidR="00566F7A">
        <w:rPr>
          <w:lang w:val="en-US" w:eastAsia="zh-CN"/>
        </w:rPr>
        <w:t xml:space="preserve"> </w:t>
      </w:r>
      <w:r w:rsidR="00B957AF">
        <w:rPr>
          <w:lang w:val="en-US" w:eastAsia="zh-CN"/>
        </w:rPr>
        <w:t>used in this process</w:t>
      </w:r>
      <w:r w:rsidR="00566F7A">
        <w:rPr>
          <w:lang w:val="en-US" w:eastAsia="zh-CN"/>
        </w:rPr>
        <w:t xml:space="preserve">, </w:t>
      </w:r>
      <w:r w:rsidR="008273CA">
        <w:rPr>
          <w:lang w:val="en-US" w:eastAsia="zh-CN"/>
        </w:rPr>
        <w:t xml:space="preserve">the </w:t>
      </w:r>
      <w:r w:rsidR="00FC0127">
        <w:rPr>
          <w:rFonts w:cstheme="minorHAnsi"/>
          <w:lang w:val="en-US"/>
        </w:rPr>
        <w:t>amount of</w:t>
      </w:r>
      <w:r w:rsidR="00FC0127" w:rsidRPr="00C2315A">
        <w:rPr>
          <w:rFonts w:cstheme="minorHAnsi"/>
          <w:lang w:val="en-US"/>
        </w:rPr>
        <w:t xml:space="preserve"> LBT issues</w:t>
      </w:r>
      <w:r w:rsidR="00FC0127">
        <w:rPr>
          <w:rFonts w:cstheme="minorHAnsi"/>
          <w:lang w:val="en-US"/>
        </w:rPr>
        <w:t xml:space="preserve"> detected for each </w:t>
      </w:r>
      <w:r w:rsidR="0040608D">
        <w:rPr>
          <w:rFonts w:cstheme="minorHAnsi"/>
          <w:lang w:val="en-US"/>
        </w:rPr>
        <w:t xml:space="preserve">one of the </w:t>
      </w:r>
      <w:r w:rsidR="00F84767">
        <w:rPr>
          <w:rFonts w:cstheme="minorHAnsi"/>
          <w:lang w:val="en-US"/>
        </w:rPr>
        <w:t>selected</w:t>
      </w:r>
      <w:r w:rsidR="00FC0127">
        <w:rPr>
          <w:rFonts w:cstheme="minorHAnsi"/>
          <w:lang w:val="en-US"/>
        </w:rPr>
        <w:t xml:space="preserve"> beam</w:t>
      </w:r>
      <w:r w:rsidR="00AF577B">
        <w:rPr>
          <w:rFonts w:cstheme="minorHAnsi"/>
          <w:lang w:val="en-US"/>
        </w:rPr>
        <w:t>s</w:t>
      </w:r>
      <w:r w:rsidR="00FC0127">
        <w:rPr>
          <w:lang w:val="en-US" w:eastAsia="zh-CN"/>
        </w:rPr>
        <w:t xml:space="preserve"> can be used by the </w:t>
      </w:r>
      <w:r w:rsidR="00A043A7">
        <w:rPr>
          <w:lang w:val="en-US" w:eastAsia="zh-CN"/>
        </w:rPr>
        <w:t xml:space="preserve">network </w:t>
      </w:r>
      <w:r w:rsidR="00A043A7">
        <w:rPr>
          <w:rFonts w:cstheme="minorHAnsi"/>
          <w:lang w:val="en-US"/>
        </w:rPr>
        <w:t xml:space="preserve">to </w:t>
      </w:r>
      <w:proofErr w:type="spellStart"/>
      <w:r w:rsidR="00A043A7">
        <w:rPr>
          <w:rFonts w:cstheme="minorHAnsi"/>
          <w:lang w:val="en-US"/>
        </w:rPr>
        <w:t>optimise</w:t>
      </w:r>
      <w:proofErr w:type="spellEnd"/>
      <w:r w:rsidR="00A043A7">
        <w:rPr>
          <w:rFonts w:cstheme="minorHAnsi"/>
          <w:lang w:val="en-US"/>
        </w:rPr>
        <w:t xml:space="preserve"> the </w:t>
      </w:r>
      <w:r w:rsidR="009D26AC">
        <w:rPr>
          <w:rFonts w:cstheme="minorHAnsi"/>
          <w:lang w:val="en-US"/>
        </w:rPr>
        <w:t xml:space="preserve">beam configuration </w:t>
      </w:r>
      <w:r w:rsidR="00A043A7" w:rsidRPr="00C2315A">
        <w:rPr>
          <w:rFonts w:cstheme="minorHAnsi"/>
          <w:lang w:val="en-US"/>
        </w:rPr>
        <w:t>for the UEs</w:t>
      </w:r>
      <w:r w:rsidR="009D26AC">
        <w:rPr>
          <w:rFonts w:cstheme="minorHAnsi"/>
          <w:lang w:val="en-US"/>
        </w:rPr>
        <w:t>.</w:t>
      </w:r>
      <w:r w:rsidR="00ED6C66">
        <w:rPr>
          <w:rFonts w:cstheme="minorHAnsi"/>
          <w:lang w:val="en-US"/>
        </w:rPr>
        <w:t xml:space="preserve"> </w:t>
      </w:r>
    </w:p>
    <w:p w14:paraId="18D4D8DB" w14:textId="08C4141C" w:rsidR="00A23048" w:rsidRDefault="00A23048" w:rsidP="00074A69">
      <w:pPr>
        <w:spacing w:afterLines="50" w:after="120" w:line="256" w:lineRule="auto"/>
        <w:rPr>
          <w:b/>
          <w:bCs/>
          <w:lang w:val="en-US" w:eastAsia="zh-CN"/>
        </w:rPr>
      </w:pPr>
      <w:r>
        <w:rPr>
          <w:b/>
          <w:bCs/>
          <w:lang w:val="en-US" w:eastAsia="zh-CN"/>
        </w:rPr>
        <w:t>Observation 5: Optimization of RLF due to LBT issue</w:t>
      </w:r>
      <w:r w:rsidR="00FC0127">
        <w:rPr>
          <w:b/>
          <w:bCs/>
          <w:lang w:val="en-US" w:eastAsia="zh-CN"/>
        </w:rPr>
        <w:t>s</w:t>
      </w:r>
      <w:r>
        <w:rPr>
          <w:b/>
          <w:bCs/>
          <w:lang w:val="en-US" w:eastAsia="zh-CN"/>
        </w:rPr>
        <w:t xml:space="preserve"> can be achieved by adding </w:t>
      </w:r>
      <w:r w:rsidR="00A02374">
        <w:rPr>
          <w:b/>
          <w:bCs/>
          <w:lang w:val="en-US" w:eastAsia="zh-CN"/>
        </w:rPr>
        <w:t xml:space="preserve">an indication of the number of LBT failures per </w:t>
      </w:r>
      <w:r w:rsidR="0040608D">
        <w:rPr>
          <w:b/>
          <w:bCs/>
          <w:lang w:val="en-US" w:eastAsia="zh-CN"/>
        </w:rPr>
        <w:t>UE selected</w:t>
      </w:r>
      <w:r w:rsidR="00A02374">
        <w:rPr>
          <w:b/>
          <w:bCs/>
          <w:lang w:val="en-US" w:eastAsia="zh-CN"/>
        </w:rPr>
        <w:t xml:space="preserve"> beam</w:t>
      </w:r>
      <w:r>
        <w:rPr>
          <w:b/>
          <w:bCs/>
          <w:lang w:val="en-US" w:eastAsia="zh-CN"/>
        </w:rPr>
        <w:t xml:space="preserve"> to RLF report.</w:t>
      </w:r>
    </w:p>
    <w:p w14:paraId="68FBDF34" w14:textId="77777777" w:rsidR="00472CAA" w:rsidRDefault="00472CAA" w:rsidP="00074A69">
      <w:pPr>
        <w:spacing w:afterLines="50" w:after="120" w:line="256" w:lineRule="auto"/>
        <w:rPr>
          <w:b/>
          <w:bCs/>
          <w:lang w:val="en-US" w:eastAsia="zh-CN"/>
        </w:rPr>
      </w:pPr>
    </w:p>
    <w:p w14:paraId="16B50690" w14:textId="7B4C56CE" w:rsidR="00070769" w:rsidRDefault="00070769" w:rsidP="00074A69">
      <w:pPr>
        <w:spacing w:afterLines="50" w:after="120" w:line="256" w:lineRule="auto"/>
        <w:rPr>
          <w:rFonts w:cstheme="minorHAnsi"/>
          <w:lang w:val="en-US"/>
        </w:rPr>
      </w:pPr>
      <w:r>
        <w:rPr>
          <w:rFonts w:cstheme="minorHAnsi"/>
          <w:lang w:val="en-US"/>
        </w:rPr>
        <w:t xml:space="preserve">We further note that the described </w:t>
      </w:r>
      <w:r w:rsidR="00FC0127">
        <w:rPr>
          <w:rFonts w:cstheme="minorHAnsi"/>
          <w:lang w:val="en-US"/>
        </w:rPr>
        <w:t>enhancement</w:t>
      </w:r>
      <w:r>
        <w:rPr>
          <w:rFonts w:cstheme="minorHAnsi"/>
          <w:lang w:val="en-US"/>
        </w:rPr>
        <w:t xml:space="preserve"> can be beneficial not only to optimize RLF, but </w:t>
      </w:r>
      <w:r w:rsidR="006C1C97">
        <w:rPr>
          <w:rFonts w:cstheme="minorHAnsi"/>
          <w:lang w:val="en-US"/>
        </w:rPr>
        <w:t xml:space="preserve">it </w:t>
      </w:r>
      <w:r>
        <w:rPr>
          <w:rFonts w:cstheme="minorHAnsi"/>
          <w:lang w:val="en-US"/>
        </w:rPr>
        <w:t xml:space="preserve">also </w:t>
      </w:r>
      <w:r w:rsidR="006C1C97">
        <w:rPr>
          <w:rFonts w:cstheme="minorHAnsi"/>
          <w:lang w:val="en-US"/>
        </w:rPr>
        <w:t xml:space="preserve">applicable </w:t>
      </w:r>
      <w:r w:rsidR="000A14C5">
        <w:rPr>
          <w:rFonts w:cstheme="minorHAnsi"/>
          <w:lang w:val="en-US"/>
        </w:rPr>
        <w:t xml:space="preserve">to </w:t>
      </w:r>
      <w:r w:rsidR="00AF577B">
        <w:rPr>
          <w:rFonts w:cstheme="minorHAnsi"/>
          <w:lang w:val="en-US"/>
        </w:rPr>
        <w:t xml:space="preserve">RA </w:t>
      </w:r>
      <w:r w:rsidR="000A14C5">
        <w:rPr>
          <w:rFonts w:cstheme="minorHAnsi"/>
          <w:lang w:val="en-US"/>
        </w:rPr>
        <w:t>optimization</w:t>
      </w:r>
      <w:r>
        <w:rPr>
          <w:rFonts w:cstheme="minorHAnsi"/>
          <w:lang w:val="en-US"/>
        </w:rPr>
        <w:t>.</w:t>
      </w:r>
    </w:p>
    <w:p w14:paraId="3BEA4C9D" w14:textId="0D96A410" w:rsidR="00802FD8" w:rsidRDefault="00802FD8" w:rsidP="00802FD8">
      <w:pPr>
        <w:spacing w:afterLines="50" w:after="120" w:line="256" w:lineRule="auto"/>
        <w:rPr>
          <w:b/>
          <w:bCs/>
          <w:lang w:val="en-US" w:eastAsia="zh-CN"/>
        </w:rPr>
      </w:pPr>
      <w:r>
        <w:rPr>
          <w:b/>
          <w:bCs/>
          <w:lang w:val="en-US" w:eastAsia="zh-CN"/>
        </w:rPr>
        <w:t xml:space="preserve">Observation 6: </w:t>
      </w:r>
      <w:r w:rsidR="005F08AE">
        <w:rPr>
          <w:b/>
          <w:bCs/>
          <w:lang w:val="en-US" w:eastAsia="zh-CN"/>
        </w:rPr>
        <w:t>The</w:t>
      </w:r>
      <w:r w:rsidR="001C5D79">
        <w:rPr>
          <w:b/>
          <w:bCs/>
          <w:lang w:val="en-US" w:eastAsia="zh-CN"/>
        </w:rPr>
        <w:t xml:space="preserve"> addition of </w:t>
      </w:r>
      <w:bookmarkStart w:id="0" w:name="_Hlk118029589"/>
      <w:r w:rsidR="001C5D79">
        <w:rPr>
          <w:b/>
          <w:bCs/>
          <w:lang w:val="en-US" w:eastAsia="zh-CN"/>
        </w:rPr>
        <w:t xml:space="preserve">number of LBT failures per </w:t>
      </w:r>
      <w:r w:rsidR="00AF577B">
        <w:rPr>
          <w:b/>
          <w:bCs/>
          <w:lang w:val="en-US" w:eastAsia="zh-CN"/>
        </w:rPr>
        <w:t>selected</w:t>
      </w:r>
      <w:r w:rsidR="001C5D79">
        <w:rPr>
          <w:b/>
          <w:bCs/>
          <w:lang w:val="en-US" w:eastAsia="zh-CN"/>
        </w:rPr>
        <w:t xml:space="preserve"> beam </w:t>
      </w:r>
      <w:bookmarkEnd w:id="0"/>
      <w:r w:rsidR="001C5D79">
        <w:rPr>
          <w:b/>
          <w:bCs/>
          <w:lang w:val="en-US" w:eastAsia="zh-CN"/>
        </w:rPr>
        <w:t>is beneficial for RA optimization</w:t>
      </w:r>
      <w:r>
        <w:rPr>
          <w:b/>
          <w:bCs/>
          <w:lang w:val="en-US" w:eastAsia="zh-CN"/>
        </w:rPr>
        <w:t>.</w:t>
      </w:r>
    </w:p>
    <w:p w14:paraId="772E2D66" w14:textId="21AFF317" w:rsidR="00DA426C" w:rsidRDefault="00C32DF9" w:rsidP="00010B29">
      <w:pPr>
        <w:spacing w:after="0" w:line="256" w:lineRule="auto"/>
        <w:rPr>
          <w:lang w:val="en-US" w:eastAsia="zh-CN"/>
        </w:rPr>
      </w:pPr>
      <w:r>
        <w:rPr>
          <w:lang w:val="en-US" w:eastAsia="zh-CN"/>
        </w:rPr>
        <w:lastRenderedPageBreak/>
        <w:t xml:space="preserve">The other </w:t>
      </w:r>
      <w:r w:rsidR="00010B29">
        <w:rPr>
          <w:lang w:val="en-US" w:eastAsia="zh-CN"/>
        </w:rPr>
        <w:t>open issue</w:t>
      </w:r>
      <w:r>
        <w:rPr>
          <w:lang w:val="en-US" w:eastAsia="zh-CN"/>
        </w:rPr>
        <w:t xml:space="preserve"> concerns the </w:t>
      </w:r>
      <w:r w:rsidR="00FC34EE">
        <w:rPr>
          <w:lang w:val="en-US" w:eastAsia="zh-CN"/>
        </w:rPr>
        <w:t>addition to RLF report of EDT in UL:</w:t>
      </w:r>
    </w:p>
    <w:p w14:paraId="1788D466" w14:textId="77777777" w:rsidR="00FC34EE" w:rsidRDefault="00FC34EE" w:rsidP="00010B29">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EDT in UL (e.g., exact value, average, max)</w:t>
      </w:r>
    </w:p>
    <w:p w14:paraId="3582F64D" w14:textId="77777777" w:rsidR="00010B29" w:rsidRDefault="00010B29" w:rsidP="00010B29">
      <w:pPr>
        <w:pStyle w:val="ListParagraph3"/>
        <w:overflowPunct/>
        <w:autoSpaceDE/>
        <w:autoSpaceDN/>
        <w:adjustRightInd/>
        <w:spacing w:before="0" w:beforeAutospacing="0" w:after="0"/>
        <w:textAlignment w:val="auto"/>
        <w:rPr>
          <w:rFonts w:ascii="Calibri" w:eastAsia="MS Mincho" w:hAnsi="Calibri" w:cs="Calibri"/>
          <w:b/>
          <w:bCs/>
          <w:color w:val="0000FF"/>
          <w:sz w:val="18"/>
          <w:szCs w:val="22"/>
        </w:rPr>
      </w:pPr>
    </w:p>
    <w:p w14:paraId="69437806" w14:textId="1AA61A87" w:rsidR="002B697E" w:rsidRDefault="007C4096" w:rsidP="00074A69">
      <w:pPr>
        <w:spacing w:afterLines="50" w:after="120" w:line="256" w:lineRule="auto"/>
        <w:rPr>
          <w:lang w:val="en-US" w:eastAsia="zh-CN"/>
        </w:rPr>
      </w:pPr>
      <w:r>
        <w:rPr>
          <w:lang w:val="en-US" w:eastAsia="zh-CN"/>
        </w:rPr>
        <w:t>As discussed in previous meeting</w:t>
      </w:r>
      <w:r w:rsidR="009C18D2">
        <w:rPr>
          <w:lang w:val="en-US" w:eastAsia="zh-CN"/>
        </w:rPr>
        <w:t>s</w:t>
      </w:r>
      <w:r>
        <w:rPr>
          <w:lang w:val="en-US" w:eastAsia="zh-CN"/>
        </w:rPr>
        <w:t xml:space="preserve">, when the RLF </w:t>
      </w:r>
      <w:r w:rsidR="002A07FB">
        <w:rPr>
          <w:lang w:val="en-US" w:eastAsia="zh-CN"/>
        </w:rPr>
        <w:t xml:space="preserve">caused by HOF </w:t>
      </w:r>
      <w:r>
        <w:rPr>
          <w:lang w:val="en-US" w:eastAsia="zh-CN"/>
        </w:rPr>
        <w:t xml:space="preserve">is detected, the network is not aware of the EDT in UL applied by the UE. </w:t>
      </w:r>
      <w:r w:rsidR="00291935">
        <w:rPr>
          <w:lang w:val="en-US" w:eastAsia="zh-CN"/>
        </w:rPr>
        <w:t xml:space="preserve">The only thing the network knows is the maximum value of </w:t>
      </w:r>
      <w:r w:rsidR="009C18D2">
        <w:rPr>
          <w:lang w:val="en-US" w:eastAsia="zh-CN"/>
        </w:rPr>
        <w:t>the</w:t>
      </w:r>
      <w:r w:rsidR="00291935">
        <w:rPr>
          <w:lang w:val="en-US" w:eastAsia="zh-CN"/>
        </w:rPr>
        <w:t xml:space="preserve"> EDT in UL</w:t>
      </w:r>
      <w:r w:rsidR="009C18D2">
        <w:rPr>
          <w:lang w:val="en-US" w:eastAsia="zh-CN"/>
        </w:rPr>
        <w:t xml:space="preserve"> it has configured for the UE</w:t>
      </w:r>
      <w:r w:rsidR="00291935">
        <w:rPr>
          <w:lang w:val="en-US" w:eastAsia="zh-CN"/>
        </w:rPr>
        <w:t>. However</w:t>
      </w:r>
      <w:r w:rsidR="009C18D2">
        <w:rPr>
          <w:lang w:val="en-US" w:eastAsia="zh-CN"/>
        </w:rPr>
        <w:t>,</w:t>
      </w:r>
      <w:r w:rsidR="00291935">
        <w:rPr>
          <w:lang w:val="en-US" w:eastAsia="zh-CN"/>
        </w:rPr>
        <w:t xml:space="preserve"> th</w:t>
      </w:r>
      <w:r w:rsidR="009C18D2">
        <w:rPr>
          <w:lang w:val="en-US" w:eastAsia="zh-CN"/>
        </w:rPr>
        <w:t>e max</w:t>
      </w:r>
      <w:r w:rsidR="00AD752A">
        <w:rPr>
          <w:lang w:val="en-US" w:eastAsia="zh-CN"/>
        </w:rPr>
        <w:t xml:space="preserve"> EDT UL value </w:t>
      </w:r>
      <w:r w:rsidR="00291935">
        <w:rPr>
          <w:lang w:val="en-US" w:eastAsia="zh-CN"/>
        </w:rPr>
        <w:t>is not</w:t>
      </w:r>
      <w:r w:rsidR="0057651F">
        <w:rPr>
          <w:lang w:val="en-US" w:eastAsia="zh-CN"/>
        </w:rPr>
        <w:t xml:space="preserve"> necessarily the value that </w:t>
      </w:r>
      <w:r w:rsidR="00C23C61">
        <w:rPr>
          <w:lang w:val="en-US" w:eastAsia="zh-CN"/>
        </w:rPr>
        <w:t>led</w:t>
      </w:r>
      <w:r w:rsidR="0057651F">
        <w:rPr>
          <w:lang w:val="en-US" w:eastAsia="zh-CN"/>
        </w:rPr>
        <w:t xml:space="preserve"> to the </w:t>
      </w:r>
      <w:proofErr w:type="spellStart"/>
      <w:r w:rsidR="0057651F">
        <w:rPr>
          <w:lang w:val="en-US" w:eastAsia="zh-CN"/>
        </w:rPr>
        <w:t>the</w:t>
      </w:r>
      <w:proofErr w:type="spellEnd"/>
      <w:r w:rsidR="0057651F">
        <w:rPr>
          <w:lang w:val="en-US" w:eastAsia="zh-CN"/>
        </w:rPr>
        <w:t xml:space="preserve"> RLF, hence it </w:t>
      </w:r>
      <w:proofErr w:type="spellStart"/>
      <w:r w:rsidR="00AD752A">
        <w:rPr>
          <w:lang w:val="en-US" w:eastAsia="zh-CN"/>
        </w:rPr>
        <w:t>it</w:t>
      </w:r>
      <w:proofErr w:type="spellEnd"/>
      <w:r w:rsidR="00AD752A">
        <w:rPr>
          <w:lang w:val="en-US" w:eastAsia="zh-CN"/>
        </w:rPr>
        <w:t xml:space="preserve"> is not the proper value to add in the RLF report</w:t>
      </w:r>
      <w:r w:rsidR="0057651F">
        <w:rPr>
          <w:lang w:val="en-US" w:eastAsia="zh-CN"/>
        </w:rPr>
        <w:t>.</w:t>
      </w:r>
      <w:r w:rsidR="00AD752A">
        <w:rPr>
          <w:lang w:val="en-US" w:eastAsia="zh-CN"/>
        </w:rPr>
        <w:t xml:space="preserve"> </w:t>
      </w:r>
      <w:r w:rsidR="00192042">
        <w:rPr>
          <w:lang w:val="en-US" w:eastAsia="zh-CN"/>
        </w:rPr>
        <w:t>T</w:t>
      </w:r>
      <w:r w:rsidR="00AD752A">
        <w:rPr>
          <w:lang w:val="en-US" w:eastAsia="zh-CN"/>
        </w:rPr>
        <w:t xml:space="preserve">he </w:t>
      </w:r>
      <w:r w:rsidR="00494CD0">
        <w:rPr>
          <w:lang w:val="en-US" w:eastAsia="zh-CN"/>
        </w:rPr>
        <w:t xml:space="preserve">UE may have experienced multiple LBT issues while attempting to access the </w:t>
      </w:r>
      <w:r w:rsidR="006126BB">
        <w:rPr>
          <w:lang w:val="en-US" w:eastAsia="zh-CN"/>
        </w:rPr>
        <w:t>target cell</w:t>
      </w:r>
      <w:r w:rsidR="00433BFE">
        <w:rPr>
          <w:lang w:val="en-US" w:eastAsia="zh-CN"/>
        </w:rPr>
        <w:t xml:space="preserve">. If during this process, the UE </w:t>
      </w:r>
      <w:r w:rsidR="00672EE3">
        <w:rPr>
          <w:lang w:val="en-US" w:eastAsia="zh-CN"/>
        </w:rPr>
        <w:t xml:space="preserve">always </w:t>
      </w:r>
      <w:r w:rsidR="00433BFE">
        <w:rPr>
          <w:lang w:val="en-US" w:eastAsia="zh-CN"/>
        </w:rPr>
        <w:t>applied the same</w:t>
      </w:r>
      <w:r w:rsidR="00672EE3">
        <w:rPr>
          <w:lang w:val="en-US" w:eastAsia="zh-CN"/>
        </w:rPr>
        <w:t xml:space="preserve"> EDT value in UL, such value is the right one to be added in the RLF report. </w:t>
      </w:r>
      <w:r w:rsidR="002B1FC8">
        <w:rPr>
          <w:lang w:val="en-US" w:eastAsia="zh-CN"/>
        </w:rPr>
        <w:t>However, if</w:t>
      </w:r>
      <w:r w:rsidR="00672EE3">
        <w:rPr>
          <w:lang w:val="en-US" w:eastAsia="zh-CN"/>
        </w:rPr>
        <w:t xml:space="preserve"> during the same process, the U</w:t>
      </w:r>
      <w:r w:rsidR="003D1D5B">
        <w:rPr>
          <w:lang w:val="en-US" w:eastAsia="zh-CN"/>
        </w:rPr>
        <w:t xml:space="preserve">E applied </w:t>
      </w:r>
      <w:proofErr w:type="spellStart"/>
      <w:r w:rsidR="003D1D5B">
        <w:rPr>
          <w:lang w:val="en-US" w:eastAsia="zh-CN"/>
        </w:rPr>
        <w:t>sligthly</w:t>
      </w:r>
      <w:proofErr w:type="spellEnd"/>
      <w:r w:rsidR="003D1D5B">
        <w:rPr>
          <w:lang w:val="en-US" w:eastAsia="zh-CN"/>
        </w:rPr>
        <w:t xml:space="preserve"> different values for EDT in UL, we could accept that UE logs in the RLF report an average of </w:t>
      </w:r>
      <w:r w:rsidR="002B1FC8">
        <w:rPr>
          <w:lang w:val="en-US" w:eastAsia="zh-CN"/>
        </w:rPr>
        <w:t>the applied</w:t>
      </w:r>
      <w:r w:rsidR="003D1D5B">
        <w:rPr>
          <w:lang w:val="en-US" w:eastAsia="zh-CN"/>
        </w:rPr>
        <w:t xml:space="preserve"> EDT values. </w:t>
      </w:r>
      <w:r w:rsidR="0036171F">
        <w:rPr>
          <w:lang w:val="en-US" w:eastAsia="zh-CN"/>
        </w:rPr>
        <w:t xml:space="preserve">This </w:t>
      </w:r>
      <w:r w:rsidR="002B1FC8">
        <w:rPr>
          <w:lang w:val="en-US" w:eastAsia="zh-CN"/>
        </w:rPr>
        <w:t xml:space="preserve">looks </w:t>
      </w:r>
      <w:r w:rsidR="001B0BA0">
        <w:rPr>
          <w:lang w:val="en-US" w:eastAsia="zh-CN"/>
        </w:rPr>
        <w:t>like</w:t>
      </w:r>
      <w:r w:rsidR="0036171F">
        <w:rPr>
          <w:lang w:val="en-US" w:eastAsia="zh-CN"/>
        </w:rPr>
        <w:t xml:space="preserve"> a </w:t>
      </w:r>
      <w:r w:rsidR="00316B15">
        <w:rPr>
          <w:lang w:val="en-US" w:eastAsia="zh-CN"/>
        </w:rPr>
        <w:t>valid</w:t>
      </w:r>
      <w:r w:rsidR="0036171F">
        <w:rPr>
          <w:lang w:val="en-US" w:eastAsia="zh-CN"/>
        </w:rPr>
        <w:t xml:space="preserve"> compromise</w:t>
      </w:r>
      <w:r w:rsidR="002B1FC8">
        <w:rPr>
          <w:lang w:val="en-US" w:eastAsia="zh-CN"/>
        </w:rPr>
        <w:t xml:space="preserve">, </w:t>
      </w:r>
      <w:r w:rsidR="00660C1A">
        <w:rPr>
          <w:lang w:val="en-US" w:eastAsia="zh-CN"/>
        </w:rPr>
        <w:t>if</w:t>
      </w:r>
      <w:r w:rsidR="004D2BAC">
        <w:rPr>
          <w:lang w:val="en-US" w:eastAsia="zh-CN"/>
        </w:rPr>
        <w:t xml:space="preserve"> </w:t>
      </w:r>
      <w:r w:rsidR="00CE6E0E">
        <w:rPr>
          <w:lang w:val="en-US" w:eastAsia="zh-CN"/>
        </w:rPr>
        <w:t xml:space="preserve">logged with the same granularity </w:t>
      </w:r>
      <w:r w:rsidR="00644F9B">
        <w:rPr>
          <w:lang w:val="en-US" w:eastAsia="zh-CN"/>
        </w:rPr>
        <w:t>of</w:t>
      </w:r>
      <w:r w:rsidR="004D2BAC">
        <w:rPr>
          <w:lang w:val="en-US" w:eastAsia="zh-CN"/>
        </w:rPr>
        <w:t xml:space="preserve"> </w:t>
      </w:r>
      <w:r w:rsidR="00CE6E0E">
        <w:rPr>
          <w:lang w:val="en-US" w:eastAsia="zh-CN"/>
        </w:rPr>
        <w:t xml:space="preserve">indication of </w:t>
      </w:r>
      <w:r w:rsidR="004D2BAC">
        <w:rPr>
          <w:lang w:val="en-US" w:eastAsia="zh-CN"/>
        </w:rPr>
        <w:t>LBT failures</w:t>
      </w:r>
      <w:r w:rsidR="00CE6E0E">
        <w:rPr>
          <w:lang w:val="en-US" w:eastAsia="zh-CN"/>
        </w:rPr>
        <w:t>, i.e.,</w:t>
      </w:r>
      <w:r w:rsidR="002B697E">
        <w:rPr>
          <w:lang w:val="en-US" w:eastAsia="zh-CN"/>
        </w:rPr>
        <w:t xml:space="preserve"> </w:t>
      </w:r>
      <w:r w:rsidR="00C23C61">
        <w:rPr>
          <w:lang w:val="en-US" w:eastAsia="zh-CN"/>
        </w:rPr>
        <w:t xml:space="preserve">per </w:t>
      </w:r>
      <w:r w:rsidR="002D3020">
        <w:rPr>
          <w:lang w:val="en-US" w:eastAsia="zh-CN"/>
        </w:rPr>
        <w:t>selected</w:t>
      </w:r>
      <w:r w:rsidR="00C23C61">
        <w:rPr>
          <w:lang w:val="en-US" w:eastAsia="zh-CN"/>
        </w:rPr>
        <w:t xml:space="preserve"> beam</w:t>
      </w:r>
      <w:r w:rsidR="004516B4">
        <w:rPr>
          <w:lang w:val="en-US" w:eastAsia="zh-CN"/>
        </w:rPr>
        <w:t>.</w:t>
      </w:r>
    </w:p>
    <w:p w14:paraId="2DD48587" w14:textId="27493AF2" w:rsidR="005C6C1F" w:rsidRDefault="00512457" w:rsidP="00074A69">
      <w:pPr>
        <w:spacing w:afterLines="50" w:after="120" w:line="256" w:lineRule="auto"/>
        <w:rPr>
          <w:lang w:val="en-US" w:eastAsia="zh-CN"/>
        </w:rPr>
      </w:pPr>
      <w:r>
        <w:rPr>
          <w:lang w:val="en-US" w:eastAsia="zh-CN"/>
        </w:rPr>
        <w:t xml:space="preserve">We note, again, that information on the applied EDT value in UL is also </w:t>
      </w:r>
      <w:r w:rsidR="00373447">
        <w:rPr>
          <w:lang w:val="en-US" w:eastAsia="zh-CN"/>
        </w:rPr>
        <w:t>valuable for RA optimization</w:t>
      </w:r>
      <w:r w:rsidR="0043199F">
        <w:rPr>
          <w:lang w:val="en-US" w:eastAsia="zh-CN"/>
        </w:rPr>
        <w:t xml:space="preserve"> in general, not only to RA performed to access the target cell in handover scenario</w:t>
      </w:r>
      <w:r w:rsidR="00373447">
        <w:rPr>
          <w:lang w:val="en-US" w:eastAsia="zh-CN"/>
        </w:rPr>
        <w:t>.</w:t>
      </w:r>
    </w:p>
    <w:p w14:paraId="464FDB28" w14:textId="26A31319" w:rsidR="004A50AB" w:rsidRDefault="004A50AB" w:rsidP="004A50AB">
      <w:pPr>
        <w:spacing w:afterLines="50" w:after="120" w:line="256" w:lineRule="auto"/>
        <w:rPr>
          <w:lang w:val="en-US" w:eastAsia="zh-CN"/>
        </w:rPr>
      </w:pPr>
      <w:r>
        <w:rPr>
          <w:lang w:val="en-US" w:eastAsia="zh-CN"/>
        </w:rPr>
        <w:t xml:space="preserve">If we now consider the </w:t>
      </w:r>
      <w:r w:rsidR="004A3C28">
        <w:rPr>
          <w:lang w:val="en-US" w:eastAsia="zh-CN"/>
        </w:rPr>
        <w:t xml:space="preserve">last two </w:t>
      </w:r>
      <w:r>
        <w:rPr>
          <w:lang w:val="en-US" w:eastAsia="zh-CN"/>
        </w:rPr>
        <w:t>addi</w:t>
      </w:r>
      <w:r w:rsidR="004A3C28">
        <w:rPr>
          <w:lang w:val="en-US" w:eastAsia="zh-CN"/>
        </w:rPr>
        <w:t>tions discussed</w:t>
      </w:r>
      <w:r w:rsidR="006C2AC9">
        <w:rPr>
          <w:lang w:val="en-US" w:eastAsia="zh-CN"/>
        </w:rPr>
        <w:t xml:space="preserve"> compared to the addition </w:t>
      </w:r>
      <w:r w:rsidR="003433F5">
        <w:rPr>
          <w:lang w:val="en-US" w:eastAsia="zh-CN"/>
        </w:rPr>
        <w:t>of</w:t>
      </w:r>
      <w:r w:rsidR="00047117">
        <w:rPr>
          <w:lang w:val="en-US" w:eastAsia="zh-CN"/>
        </w:rPr>
        <w:t xml:space="preserve"> the</w:t>
      </w:r>
      <w:r w:rsidR="006C2AC9">
        <w:rPr>
          <w:lang w:val="en-US" w:eastAsia="zh-CN"/>
        </w:rPr>
        <w:t xml:space="preserve"> LBT configuration</w:t>
      </w:r>
      <w:r w:rsidR="004A3C28">
        <w:rPr>
          <w:lang w:val="en-US" w:eastAsia="zh-CN"/>
        </w:rPr>
        <w:t xml:space="preserve">, </w:t>
      </w:r>
      <w:r w:rsidR="006C2AC9">
        <w:rPr>
          <w:lang w:val="en-US" w:eastAsia="zh-CN"/>
        </w:rPr>
        <w:t xml:space="preserve">the former </w:t>
      </w:r>
      <w:r>
        <w:rPr>
          <w:lang w:val="en-US" w:eastAsia="zh-CN"/>
        </w:rPr>
        <w:t xml:space="preserve">offer even greater benefit compared to the </w:t>
      </w:r>
      <w:r w:rsidR="006C2AC9">
        <w:rPr>
          <w:lang w:val="en-US" w:eastAsia="zh-CN"/>
        </w:rPr>
        <w:t>latter</w:t>
      </w:r>
      <w:r w:rsidR="005B1B55">
        <w:rPr>
          <w:lang w:val="en-US" w:eastAsia="zh-CN"/>
        </w:rPr>
        <w:t xml:space="preserve">, since it is applicable </w:t>
      </w:r>
      <w:r w:rsidR="00764A5B">
        <w:rPr>
          <w:lang w:val="en-US" w:eastAsia="zh-CN"/>
        </w:rPr>
        <w:t xml:space="preserve">to RA optimization </w:t>
      </w:r>
      <w:r w:rsidR="00047117">
        <w:rPr>
          <w:lang w:val="en-US" w:eastAsia="zh-CN"/>
        </w:rPr>
        <w:t>as well</w:t>
      </w:r>
      <w:r>
        <w:rPr>
          <w:lang w:val="en-US" w:eastAsia="zh-CN"/>
        </w:rPr>
        <w:t xml:space="preserve">. </w:t>
      </w:r>
      <w:r w:rsidR="00FA3F33">
        <w:rPr>
          <w:lang w:val="en-US" w:eastAsia="zh-CN"/>
        </w:rPr>
        <w:t>A possible way t</w:t>
      </w:r>
      <w:r w:rsidR="004542A6">
        <w:rPr>
          <w:lang w:val="en-US" w:eastAsia="zh-CN"/>
        </w:rPr>
        <w:t xml:space="preserve">o achieve the </w:t>
      </w:r>
      <w:r w:rsidR="00770F8C">
        <w:rPr>
          <w:lang w:val="en-US" w:eastAsia="zh-CN"/>
        </w:rPr>
        <w:t xml:space="preserve">benefits </w:t>
      </w:r>
      <w:r w:rsidR="00FB4056">
        <w:rPr>
          <w:lang w:val="en-US" w:eastAsia="zh-CN"/>
        </w:rPr>
        <w:t xml:space="preserve">can </w:t>
      </w:r>
      <w:r w:rsidR="00230BB0">
        <w:rPr>
          <w:lang w:val="en-US" w:eastAsia="zh-CN"/>
        </w:rPr>
        <w:t xml:space="preserve">be </w:t>
      </w:r>
      <w:r w:rsidR="00FA3F33">
        <w:rPr>
          <w:lang w:val="en-US" w:eastAsia="zh-CN"/>
        </w:rPr>
        <w:t xml:space="preserve">to </w:t>
      </w:r>
      <w:r w:rsidR="00BF5E8D">
        <w:rPr>
          <w:lang w:val="en-US" w:eastAsia="zh-CN"/>
        </w:rPr>
        <w:t xml:space="preserve">include the new </w:t>
      </w:r>
      <w:r w:rsidR="00230BB0">
        <w:rPr>
          <w:lang w:val="en-US" w:eastAsia="zh-CN"/>
        </w:rPr>
        <w:t xml:space="preserve">piece of information </w:t>
      </w:r>
      <w:r w:rsidR="00BF5E8D">
        <w:rPr>
          <w:lang w:val="en-US" w:eastAsia="zh-CN"/>
        </w:rPr>
        <w:t xml:space="preserve">to </w:t>
      </w:r>
      <w:r w:rsidR="00BF5E8D" w:rsidRPr="00A82D5D">
        <w:rPr>
          <w:rFonts w:cstheme="minorHAnsi"/>
          <w:u w:val="single"/>
          <w:lang w:val="en-US"/>
        </w:rPr>
        <w:t>RA-</w:t>
      </w:r>
      <w:proofErr w:type="spellStart"/>
      <w:r w:rsidR="00BF5E8D" w:rsidRPr="00A82D5D">
        <w:rPr>
          <w:rFonts w:cstheme="minorHAnsi"/>
          <w:u w:val="single"/>
          <w:lang w:val="en-US"/>
        </w:rPr>
        <w:t>InformationCommon</w:t>
      </w:r>
      <w:proofErr w:type="spellEnd"/>
      <w:r w:rsidR="00BF5E8D">
        <w:rPr>
          <w:lang w:val="en-US" w:eastAsia="zh-CN"/>
        </w:rPr>
        <w:t xml:space="preserve"> which </w:t>
      </w:r>
      <w:r w:rsidR="00230BB0">
        <w:rPr>
          <w:lang w:val="en-US" w:eastAsia="zh-CN"/>
        </w:rPr>
        <w:t>can be included both in RLF report and in RA report</w:t>
      </w:r>
      <w:r w:rsidR="00230BB0">
        <w:rPr>
          <w:rFonts w:cstheme="minorHAnsi"/>
          <w:lang w:val="en-US"/>
        </w:rPr>
        <w:t>. Details however need to be discussed by RAN2.</w:t>
      </w:r>
      <w:r w:rsidR="0083608E">
        <w:rPr>
          <w:rFonts w:cstheme="minorHAnsi"/>
          <w:lang w:val="en-US"/>
        </w:rPr>
        <w:t xml:space="preserve"> </w:t>
      </w:r>
      <w:r w:rsidR="00BF5E8D">
        <w:rPr>
          <w:lang w:val="en-US" w:eastAsia="zh-CN"/>
        </w:rPr>
        <w:t>In summary</w:t>
      </w:r>
      <w:r w:rsidR="000D1049">
        <w:rPr>
          <w:lang w:val="en-US" w:eastAsia="zh-CN"/>
        </w:rPr>
        <w:t>,</w:t>
      </w:r>
      <w:r w:rsidR="00E47AAE">
        <w:rPr>
          <w:lang w:val="en-US" w:eastAsia="zh-CN"/>
        </w:rPr>
        <w:t xml:space="preserve"> </w:t>
      </w:r>
      <w:r w:rsidR="006C2AC9">
        <w:rPr>
          <w:lang w:val="en-US" w:eastAsia="zh-CN"/>
        </w:rPr>
        <w:t xml:space="preserve">we think </w:t>
      </w:r>
      <w:r w:rsidR="00355F5B">
        <w:rPr>
          <w:lang w:val="en-US" w:eastAsia="zh-CN"/>
        </w:rPr>
        <w:t xml:space="preserve">that </w:t>
      </w:r>
      <w:r w:rsidR="00E22D46">
        <w:rPr>
          <w:b/>
          <w:bCs/>
          <w:lang w:val="en-US" w:eastAsia="zh-CN"/>
        </w:rPr>
        <w:t xml:space="preserve">number of LBT failures per </w:t>
      </w:r>
      <w:r w:rsidR="00DA626F">
        <w:rPr>
          <w:b/>
          <w:bCs/>
          <w:lang w:val="en-US" w:eastAsia="zh-CN"/>
        </w:rPr>
        <w:t>selected</w:t>
      </w:r>
      <w:r w:rsidR="00E22D46">
        <w:rPr>
          <w:b/>
          <w:bCs/>
          <w:lang w:val="en-US" w:eastAsia="zh-CN"/>
        </w:rPr>
        <w:t xml:space="preserve"> beam</w:t>
      </w:r>
      <w:r w:rsidR="00E22D46">
        <w:rPr>
          <w:lang w:val="en-US" w:eastAsia="zh-CN"/>
        </w:rPr>
        <w:t xml:space="preserve"> and </w:t>
      </w:r>
      <w:r w:rsidR="00E22D46" w:rsidRPr="00E22D46">
        <w:rPr>
          <w:b/>
          <w:bCs/>
          <w:lang w:val="en-US" w:eastAsia="zh-CN"/>
        </w:rPr>
        <w:t>a</w:t>
      </w:r>
      <w:r w:rsidR="0076349E">
        <w:rPr>
          <w:b/>
          <w:bCs/>
          <w:lang w:val="en-US" w:eastAsia="zh-CN"/>
        </w:rPr>
        <w:t xml:space="preserve">verage </w:t>
      </w:r>
      <w:r w:rsidR="00E22D46" w:rsidRPr="00E22D46">
        <w:rPr>
          <w:b/>
          <w:bCs/>
          <w:lang w:val="en-US" w:eastAsia="zh-CN"/>
        </w:rPr>
        <w:t>EDT in UL</w:t>
      </w:r>
      <w:r w:rsidR="00CE41B5">
        <w:rPr>
          <w:b/>
          <w:bCs/>
          <w:lang w:val="en-US" w:eastAsia="zh-CN"/>
        </w:rPr>
        <w:t xml:space="preserve"> applied by the UE per </w:t>
      </w:r>
      <w:r w:rsidR="00DA626F">
        <w:rPr>
          <w:b/>
          <w:bCs/>
          <w:lang w:val="en-US" w:eastAsia="zh-CN"/>
        </w:rPr>
        <w:t>selected</w:t>
      </w:r>
      <w:r w:rsidR="00CE41B5">
        <w:rPr>
          <w:b/>
          <w:bCs/>
          <w:lang w:val="en-US" w:eastAsia="zh-CN"/>
        </w:rPr>
        <w:t xml:space="preserve"> beam</w:t>
      </w:r>
      <w:r w:rsidR="00E22D46">
        <w:rPr>
          <w:lang w:val="en-US" w:eastAsia="zh-CN"/>
        </w:rPr>
        <w:t xml:space="preserve"> </w:t>
      </w:r>
      <w:r w:rsidR="00355F5B">
        <w:rPr>
          <w:lang w:val="en-US" w:eastAsia="zh-CN"/>
        </w:rPr>
        <w:t>should be included in RLF report</w:t>
      </w:r>
      <w:r w:rsidR="00877592">
        <w:rPr>
          <w:lang w:val="en-US" w:eastAsia="zh-CN"/>
        </w:rPr>
        <w:t xml:space="preserve">. </w:t>
      </w:r>
    </w:p>
    <w:p w14:paraId="6C3B22DF" w14:textId="5E208E54" w:rsidR="0043230E" w:rsidRDefault="004516B4" w:rsidP="004E06E7">
      <w:pPr>
        <w:spacing w:after="0" w:line="257" w:lineRule="auto"/>
        <w:rPr>
          <w:b/>
          <w:bCs/>
          <w:lang w:val="en-US" w:eastAsia="zh-CN"/>
        </w:rPr>
      </w:pPr>
      <w:r>
        <w:rPr>
          <w:b/>
          <w:bCs/>
          <w:lang w:val="en-US" w:eastAsia="zh-CN"/>
        </w:rPr>
        <w:t xml:space="preserve">Proposal </w:t>
      </w:r>
      <w:r w:rsidR="00296072">
        <w:rPr>
          <w:b/>
          <w:bCs/>
          <w:lang w:val="en-US" w:eastAsia="zh-CN"/>
        </w:rPr>
        <w:t>3</w:t>
      </w:r>
      <w:r>
        <w:rPr>
          <w:b/>
          <w:bCs/>
          <w:lang w:val="en-US" w:eastAsia="zh-CN"/>
        </w:rPr>
        <w:t xml:space="preserve">: For </w:t>
      </w:r>
      <w:r w:rsidR="00170792">
        <w:rPr>
          <w:b/>
          <w:bCs/>
          <w:lang w:val="en-US" w:eastAsia="zh-CN"/>
        </w:rPr>
        <w:t>RLF</w:t>
      </w:r>
      <w:r>
        <w:rPr>
          <w:b/>
          <w:bCs/>
          <w:lang w:val="en-US" w:eastAsia="zh-CN"/>
        </w:rPr>
        <w:t xml:space="preserve"> </w:t>
      </w:r>
      <w:r w:rsidR="00F90ACC">
        <w:rPr>
          <w:b/>
          <w:bCs/>
          <w:lang w:val="en-US" w:eastAsia="zh-CN"/>
        </w:rPr>
        <w:t>occurred in</w:t>
      </w:r>
      <w:r w:rsidR="00F17401">
        <w:rPr>
          <w:b/>
          <w:bCs/>
          <w:lang w:val="en-US" w:eastAsia="zh-CN"/>
        </w:rPr>
        <w:t xml:space="preserve"> NR-U</w:t>
      </w:r>
      <w:r>
        <w:rPr>
          <w:b/>
          <w:bCs/>
          <w:lang w:val="en-US" w:eastAsia="zh-CN"/>
        </w:rPr>
        <w:t>, add to RLF report</w:t>
      </w:r>
      <w:r w:rsidR="0043230E">
        <w:rPr>
          <w:b/>
          <w:bCs/>
          <w:lang w:val="en-US" w:eastAsia="zh-CN"/>
        </w:rPr>
        <w:t>:</w:t>
      </w:r>
    </w:p>
    <w:p w14:paraId="679F7A06" w14:textId="7324D9AF" w:rsidR="004516B4" w:rsidRDefault="0043230E" w:rsidP="004E06E7">
      <w:pPr>
        <w:spacing w:after="0" w:line="257" w:lineRule="auto"/>
        <w:rPr>
          <w:b/>
          <w:bCs/>
          <w:lang w:val="en-US" w:eastAsia="zh-CN"/>
        </w:rPr>
      </w:pPr>
      <w:r>
        <w:rPr>
          <w:b/>
          <w:bCs/>
          <w:lang w:val="en-US" w:eastAsia="zh-CN"/>
        </w:rPr>
        <w:t>-</w:t>
      </w:r>
      <w:r w:rsidRPr="0043230E">
        <w:rPr>
          <w:b/>
          <w:bCs/>
          <w:lang w:val="en-US" w:eastAsia="zh-CN"/>
        </w:rPr>
        <w:t xml:space="preserve"> </w:t>
      </w:r>
      <w:r w:rsidR="008E51EB">
        <w:rPr>
          <w:b/>
          <w:bCs/>
          <w:lang w:val="en-US" w:eastAsia="zh-CN"/>
        </w:rPr>
        <w:t xml:space="preserve">the </w:t>
      </w:r>
      <w:r>
        <w:rPr>
          <w:b/>
          <w:bCs/>
          <w:lang w:val="en-US" w:eastAsia="zh-CN"/>
        </w:rPr>
        <w:t xml:space="preserve">number of LBT failures per </w:t>
      </w:r>
      <w:r w:rsidR="00DA626F">
        <w:rPr>
          <w:b/>
          <w:bCs/>
          <w:lang w:val="en-US" w:eastAsia="zh-CN"/>
        </w:rPr>
        <w:t>selected</w:t>
      </w:r>
      <w:r>
        <w:rPr>
          <w:b/>
          <w:bCs/>
          <w:lang w:val="en-US" w:eastAsia="zh-CN"/>
        </w:rPr>
        <w:t xml:space="preserve"> beam</w:t>
      </w:r>
      <w:r>
        <w:rPr>
          <w:b/>
          <w:bCs/>
          <w:lang w:val="en-US" w:eastAsia="zh-CN"/>
        </w:rPr>
        <w:br/>
        <w:t>-</w:t>
      </w:r>
      <w:r w:rsidR="004516B4">
        <w:rPr>
          <w:b/>
          <w:bCs/>
          <w:lang w:val="en-US" w:eastAsia="zh-CN"/>
        </w:rPr>
        <w:t xml:space="preserve"> the </w:t>
      </w:r>
      <w:r w:rsidR="0076349E">
        <w:rPr>
          <w:b/>
          <w:bCs/>
          <w:lang w:val="en-US" w:eastAsia="zh-CN"/>
        </w:rPr>
        <w:t xml:space="preserve">average </w:t>
      </w:r>
      <w:r w:rsidR="004516B4">
        <w:rPr>
          <w:b/>
          <w:bCs/>
          <w:lang w:val="en-US" w:eastAsia="zh-CN"/>
        </w:rPr>
        <w:t>EDT in UL applied by the UE</w:t>
      </w:r>
      <w:r w:rsidR="0076349E">
        <w:rPr>
          <w:b/>
          <w:bCs/>
          <w:lang w:val="en-US" w:eastAsia="zh-CN"/>
        </w:rPr>
        <w:t xml:space="preserve"> per </w:t>
      </w:r>
      <w:r w:rsidR="00DA626F">
        <w:rPr>
          <w:b/>
          <w:bCs/>
          <w:lang w:val="en-US" w:eastAsia="zh-CN"/>
        </w:rPr>
        <w:t xml:space="preserve">selected </w:t>
      </w:r>
      <w:r w:rsidR="0076349E">
        <w:rPr>
          <w:b/>
          <w:bCs/>
          <w:lang w:val="en-US" w:eastAsia="zh-CN"/>
        </w:rPr>
        <w:t>beam</w:t>
      </w:r>
    </w:p>
    <w:p w14:paraId="1237E3A2" w14:textId="77777777" w:rsidR="00E07B64" w:rsidRDefault="00E07B64" w:rsidP="00074A69">
      <w:pPr>
        <w:spacing w:afterLines="50" w:after="120" w:line="256" w:lineRule="auto"/>
        <w:rPr>
          <w:lang w:val="en-US" w:eastAsia="zh-CN"/>
        </w:rPr>
      </w:pPr>
    </w:p>
    <w:p w14:paraId="0AF6340B" w14:textId="5E878D3F" w:rsidR="005654DF" w:rsidRDefault="005654DF" w:rsidP="005654DF">
      <w:pPr>
        <w:pStyle w:val="Heading2"/>
        <w:numPr>
          <w:ilvl w:val="0"/>
          <w:numId w:val="5"/>
        </w:numPr>
        <w:ind w:left="360"/>
      </w:pPr>
      <w:r>
        <w:t>Further enhancements for RA report</w:t>
      </w:r>
    </w:p>
    <w:p w14:paraId="22374CE9" w14:textId="123063F7" w:rsidR="005654DF" w:rsidRDefault="005654DF" w:rsidP="005654DF">
      <w:pPr>
        <w:spacing w:afterLines="50" w:after="120" w:line="256" w:lineRule="auto"/>
        <w:rPr>
          <w:lang w:eastAsia="zh-CN"/>
        </w:rPr>
      </w:pPr>
      <w:r>
        <w:rPr>
          <w:lang w:eastAsia="zh-CN"/>
        </w:rPr>
        <w:t>Further enhancement of RA report left for further discussion are:</w:t>
      </w:r>
    </w:p>
    <w:p w14:paraId="462358AF" w14:textId="77777777" w:rsidR="005654DF" w:rsidRDefault="005654DF" w:rsidP="005654DF">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 xml:space="preserve">information of LBT failures occurring during the RA procedure. FFS on the granularity of this information. </w:t>
      </w:r>
    </w:p>
    <w:p w14:paraId="550E1348" w14:textId="77777777" w:rsidR="005654DF" w:rsidRDefault="005654DF" w:rsidP="005654DF">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of EDT in UL from UE (and which value, e.g., exact value, average, max)</w:t>
      </w:r>
    </w:p>
    <w:p w14:paraId="1806859A" w14:textId="77777777" w:rsidR="005654DF" w:rsidRDefault="005654DF" w:rsidP="005654DF">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of Measured RSSI</w:t>
      </w:r>
    </w:p>
    <w:p w14:paraId="4D40339F" w14:textId="77777777" w:rsidR="005654DF" w:rsidRDefault="005654DF" w:rsidP="005654DF">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addition of UL LBT duration time</w:t>
      </w:r>
    </w:p>
    <w:p w14:paraId="7507FEE1" w14:textId="76EDF02C" w:rsidR="006C1C97" w:rsidRDefault="006C1C97" w:rsidP="006C1C97">
      <w:pPr>
        <w:spacing w:after="0" w:line="256" w:lineRule="auto"/>
        <w:rPr>
          <w:lang w:val="en-US" w:eastAsia="zh-CN"/>
        </w:rPr>
      </w:pPr>
      <w:r>
        <w:rPr>
          <w:lang w:val="en-US" w:eastAsia="zh-CN"/>
        </w:rPr>
        <w:t xml:space="preserve">Regarding the first open point: </w:t>
      </w:r>
    </w:p>
    <w:p w14:paraId="5968FC95" w14:textId="6A796894" w:rsidR="006C1C97" w:rsidRDefault="006C1C97" w:rsidP="006C1C9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information of LBT failures occurring during the RA procedure. FFS on the granularity of this information</w:t>
      </w:r>
    </w:p>
    <w:p w14:paraId="62079EEE" w14:textId="16010ACE" w:rsidR="006C1C97" w:rsidRDefault="006C1C97" w:rsidP="005654DF">
      <w:pPr>
        <w:spacing w:afterLines="50" w:after="120" w:line="256" w:lineRule="auto"/>
        <w:rPr>
          <w:lang w:val="en-US" w:eastAsia="zh-CN"/>
        </w:rPr>
      </w:pPr>
      <w:r>
        <w:rPr>
          <w:lang w:val="en-US" w:eastAsia="zh-CN"/>
        </w:rPr>
        <w:br/>
        <w:t xml:space="preserve">according to analysis presented above for RLF report enhancements, we </w:t>
      </w:r>
      <w:r w:rsidR="007E79A0">
        <w:rPr>
          <w:lang w:val="en-US" w:eastAsia="zh-CN"/>
        </w:rPr>
        <w:t xml:space="preserve">think </w:t>
      </w:r>
      <w:r w:rsidR="00847BBB">
        <w:rPr>
          <w:lang w:val="en-US" w:eastAsia="zh-CN"/>
        </w:rPr>
        <w:t>they can be</w:t>
      </w:r>
      <w:r w:rsidR="007E79A0">
        <w:rPr>
          <w:lang w:val="en-US" w:eastAsia="zh-CN"/>
        </w:rPr>
        <w:t xml:space="preserve"> beneficial</w:t>
      </w:r>
      <w:r w:rsidR="00D81642">
        <w:rPr>
          <w:lang w:val="en-US" w:eastAsia="zh-CN"/>
        </w:rPr>
        <w:t xml:space="preserve"> for RA </w:t>
      </w:r>
      <w:r w:rsidR="00EF7F2C">
        <w:rPr>
          <w:lang w:val="en-US" w:eastAsia="zh-CN"/>
        </w:rPr>
        <w:t>optimization</w:t>
      </w:r>
      <w:r w:rsidR="00847BBB">
        <w:rPr>
          <w:lang w:val="en-US" w:eastAsia="zh-CN"/>
        </w:rPr>
        <w:t xml:space="preserve">. Hence, we propose to add </w:t>
      </w:r>
      <w:r w:rsidR="00F4456D">
        <w:rPr>
          <w:lang w:val="en-US" w:eastAsia="zh-CN"/>
        </w:rPr>
        <w:t>it</w:t>
      </w:r>
      <w:r w:rsidR="00847BBB">
        <w:rPr>
          <w:lang w:val="en-US" w:eastAsia="zh-CN"/>
        </w:rPr>
        <w:t xml:space="preserve"> to RA report, considering </w:t>
      </w:r>
      <w:r w:rsidR="003D6A10">
        <w:rPr>
          <w:lang w:val="en-US" w:eastAsia="zh-CN"/>
        </w:rPr>
        <w:t>as</w:t>
      </w:r>
      <w:r w:rsidR="00E0329A">
        <w:rPr>
          <w:lang w:val="en-US" w:eastAsia="zh-CN"/>
        </w:rPr>
        <w:t xml:space="preserve"> </w:t>
      </w:r>
      <w:r w:rsidR="00F4456D">
        <w:rPr>
          <w:lang w:val="en-US" w:eastAsia="zh-CN"/>
        </w:rPr>
        <w:t xml:space="preserve">granularity </w:t>
      </w:r>
      <w:r w:rsidR="003D6A10">
        <w:rPr>
          <w:lang w:val="en-US" w:eastAsia="zh-CN"/>
        </w:rPr>
        <w:t xml:space="preserve">the </w:t>
      </w:r>
      <w:r w:rsidR="00E0329A">
        <w:rPr>
          <w:lang w:val="en-US" w:eastAsia="zh-CN"/>
        </w:rPr>
        <w:t xml:space="preserve">selected </w:t>
      </w:r>
      <w:r w:rsidR="00847BBB">
        <w:rPr>
          <w:lang w:val="en-US" w:eastAsia="zh-CN"/>
        </w:rPr>
        <w:t>beam.</w:t>
      </w:r>
    </w:p>
    <w:p w14:paraId="6806A78E" w14:textId="224B8810" w:rsidR="003D6A10" w:rsidRDefault="003D6A10" w:rsidP="00723F79">
      <w:pPr>
        <w:spacing w:after="0" w:line="256" w:lineRule="auto"/>
        <w:rPr>
          <w:lang w:val="en-US" w:eastAsia="zh-CN"/>
        </w:rPr>
      </w:pPr>
      <w:r>
        <w:rPr>
          <w:lang w:val="en-US" w:eastAsia="zh-CN"/>
        </w:rPr>
        <w:t xml:space="preserve">Regarding the </w:t>
      </w:r>
      <w:r w:rsidR="006B00EA">
        <w:rPr>
          <w:lang w:val="en-US" w:eastAsia="zh-CN"/>
        </w:rPr>
        <w:t>second</w:t>
      </w:r>
      <w:r>
        <w:rPr>
          <w:lang w:val="en-US" w:eastAsia="zh-CN"/>
        </w:rPr>
        <w:t xml:space="preserve"> open point:</w:t>
      </w:r>
      <w:r w:rsidR="00723F79">
        <w:rPr>
          <w:lang w:val="en-US" w:eastAsia="zh-CN"/>
        </w:rPr>
        <w:t xml:space="preserve"> </w:t>
      </w:r>
      <w:r>
        <w:rPr>
          <w:rFonts w:ascii="Calibri" w:eastAsia="MS Mincho" w:hAnsi="Calibri" w:cs="Calibri"/>
          <w:b/>
          <w:bCs/>
          <w:color w:val="0000FF"/>
          <w:sz w:val="18"/>
          <w:szCs w:val="22"/>
        </w:rPr>
        <w:t>addition of EDT in UL from UE (and which value, e.g., exact value, average, max)</w:t>
      </w:r>
      <w:r w:rsidR="00723F79">
        <w:rPr>
          <w:rFonts w:ascii="Calibri" w:eastAsia="MS Mincho" w:hAnsi="Calibri" w:cs="Calibri"/>
          <w:b/>
          <w:bCs/>
          <w:color w:val="0000FF"/>
          <w:sz w:val="18"/>
          <w:szCs w:val="22"/>
        </w:rPr>
        <w:t xml:space="preserve"> </w:t>
      </w:r>
      <w:r w:rsidR="009408A3">
        <w:rPr>
          <w:lang w:val="en-US" w:eastAsia="zh-CN"/>
        </w:rPr>
        <w:t xml:space="preserve">following the same argumentation for RLF report enhancement, </w:t>
      </w:r>
      <w:r w:rsidR="008D443B">
        <w:rPr>
          <w:lang w:val="en-US" w:eastAsia="zh-CN"/>
        </w:rPr>
        <w:t xml:space="preserve">we propose that the UE logs </w:t>
      </w:r>
      <w:r w:rsidR="000004BC">
        <w:rPr>
          <w:lang w:val="en-US" w:eastAsia="zh-CN"/>
        </w:rPr>
        <w:t>in RA report an average of the applied EDT in UL per selected beam.</w:t>
      </w:r>
      <w:r w:rsidR="009408A3">
        <w:rPr>
          <w:lang w:val="en-US" w:eastAsia="zh-CN"/>
        </w:rPr>
        <w:t xml:space="preserve"> </w:t>
      </w:r>
    </w:p>
    <w:p w14:paraId="0BB74ADD" w14:textId="581F4FF2" w:rsidR="009C1181" w:rsidRDefault="009C1181" w:rsidP="009C1181">
      <w:pPr>
        <w:spacing w:after="0" w:line="256" w:lineRule="auto"/>
        <w:rPr>
          <w:lang w:val="en-US" w:eastAsia="zh-CN"/>
        </w:rPr>
      </w:pPr>
      <w:r>
        <w:rPr>
          <w:lang w:val="en-US" w:eastAsia="zh-CN"/>
        </w:rPr>
        <w:t xml:space="preserve">Regarding the third open point: </w:t>
      </w:r>
      <w:r>
        <w:rPr>
          <w:rFonts w:ascii="Calibri" w:eastAsia="MS Mincho" w:hAnsi="Calibri" w:cs="Calibri"/>
          <w:b/>
          <w:bCs/>
          <w:color w:val="0000FF"/>
          <w:sz w:val="18"/>
          <w:szCs w:val="22"/>
        </w:rPr>
        <w:t xml:space="preserve">addition of Measured RSSI </w:t>
      </w:r>
      <w:r w:rsidRPr="006B00EA">
        <w:rPr>
          <w:lang w:val="en-US" w:eastAsia="zh-CN"/>
        </w:rPr>
        <w:t>we</w:t>
      </w:r>
      <w:r>
        <w:rPr>
          <w:lang w:val="en-US" w:eastAsia="zh-CN"/>
        </w:rPr>
        <w:t xml:space="preserve"> note that it was already agreed to add same type of information in RLF report, so the addition of measured RSSI in RA report looks a natural step. Particularly if the information is added in a piece of information that is common between RLF report and RA report, as in </w:t>
      </w:r>
      <w:r w:rsidRPr="00723F79">
        <w:rPr>
          <w:rFonts w:cstheme="minorHAnsi"/>
          <w:lang w:val="en-US"/>
        </w:rPr>
        <w:t>RA-</w:t>
      </w:r>
      <w:proofErr w:type="spellStart"/>
      <w:r w:rsidRPr="00723F79">
        <w:rPr>
          <w:rFonts w:cstheme="minorHAnsi"/>
          <w:lang w:val="en-US"/>
        </w:rPr>
        <w:t>InformationCommon</w:t>
      </w:r>
      <w:proofErr w:type="spellEnd"/>
      <w:r w:rsidRPr="00723F79">
        <w:rPr>
          <w:rFonts w:cstheme="minorHAnsi"/>
          <w:lang w:val="en-US"/>
        </w:rPr>
        <w:t xml:space="preserve">. </w:t>
      </w:r>
      <w:r w:rsidR="00E75398">
        <w:rPr>
          <w:rFonts w:cstheme="minorHAnsi"/>
          <w:lang w:val="en-US"/>
        </w:rPr>
        <w:t>The</w:t>
      </w:r>
      <w:r w:rsidR="0010291C">
        <w:rPr>
          <w:rFonts w:cstheme="minorHAnsi"/>
          <w:lang w:val="en-US"/>
        </w:rPr>
        <w:t xml:space="preserve"> granularity can be the same as for the EDT in UL, i</w:t>
      </w:r>
      <w:r>
        <w:rPr>
          <w:rFonts w:cstheme="minorHAnsi"/>
          <w:lang w:val="en-US"/>
        </w:rPr>
        <w:t>n any case, the details need to be sorted out by RAN2.</w:t>
      </w:r>
    </w:p>
    <w:p w14:paraId="4C680179" w14:textId="32DF1713" w:rsidR="00D267F6" w:rsidRDefault="0083608E" w:rsidP="004E06E7">
      <w:pPr>
        <w:spacing w:after="0" w:line="257" w:lineRule="auto"/>
        <w:rPr>
          <w:b/>
          <w:bCs/>
          <w:lang w:val="en-US" w:eastAsia="zh-CN"/>
        </w:rPr>
      </w:pPr>
      <w:r>
        <w:rPr>
          <w:b/>
          <w:bCs/>
          <w:lang w:val="en-US" w:eastAsia="zh-CN"/>
        </w:rPr>
        <w:br/>
      </w:r>
      <w:r w:rsidR="00D267F6">
        <w:rPr>
          <w:b/>
          <w:bCs/>
          <w:lang w:val="en-US" w:eastAsia="zh-CN"/>
        </w:rPr>
        <w:t xml:space="preserve">Proposal </w:t>
      </w:r>
      <w:r w:rsidR="00296072">
        <w:rPr>
          <w:b/>
          <w:bCs/>
          <w:lang w:val="en-US" w:eastAsia="zh-CN"/>
        </w:rPr>
        <w:t>4</w:t>
      </w:r>
      <w:r w:rsidR="00D267F6">
        <w:rPr>
          <w:b/>
          <w:bCs/>
          <w:lang w:val="en-US" w:eastAsia="zh-CN"/>
        </w:rPr>
        <w:t>: Add to RA report:</w:t>
      </w:r>
    </w:p>
    <w:p w14:paraId="4D0D6B14" w14:textId="25FC5C79" w:rsidR="00D267F6" w:rsidRDefault="00D267F6" w:rsidP="004E06E7">
      <w:pPr>
        <w:spacing w:after="0" w:line="257" w:lineRule="auto"/>
        <w:rPr>
          <w:b/>
          <w:bCs/>
          <w:lang w:val="en-US" w:eastAsia="zh-CN"/>
        </w:rPr>
      </w:pPr>
      <w:r>
        <w:rPr>
          <w:b/>
          <w:bCs/>
          <w:lang w:val="en-US" w:eastAsia="zh-CN"/>
        </w:rPr>
        <w:t>-</w:t>
      </w:r>
      <w:r w:rsidRPr="0043230E">
        <w:rPr>
          <w:b/>
          <w:bCs/>
          <w:lang w:val="en-US" w:eastAsia="zh-CN"/>
        </w:rPr>
        <w:t xml:space="preserve"> </w:t>
      </w:r>
      <w:r w:rsidR="004E06E7">
        <w:rPr>
          <w:b/>
          <w:bCs/>
          <w:lang w:val="en-US" w:eastAsia="zh-CN"/>
        </w:rPr>
        <w:t>the measured RSSI</w:t>
      </w:r>
      <w:r w:rsidR="0010291C" w:rsidRPr="0010291C">
        <w:rPr>
          <w:b/>
          <w:bCs/>
          <w:lang w:val="en-US" w:eastAsia="zh-CN"/>
        </w:rPr>
        <w:t xml:space="preserve"> </w:t>
      </w:r>
      <w:r w:rsidR="0010291C">
        <w:rPr>
          <w:b/>
          <w:bCs/>
          <w:lang w:val="en-US" w:eastAsia="zh-CN"/>
        </w:rPr>
        <w:t>per selected beam</w:t>
      </w:r>
      <w:r w:rsidR="004E06E7">
        <w:rPr>
          <w:b/>
          <w:bCs/>
          <w:lang w:val="en-US" w:eastAsia="zh-CN"/>
        </w:rPr>
        <w:br/>
      </w:r>
      <w:r w:rsidR="00A207A1">
        <w:rPr>
          <w:b/>
          <w:bCs/>
          <w:lang w:val="en-US" w:eastAsia="zh-CN"/>
        </w:rPr>
        <w:t xml:space="preserve">- </w:t>
      </w:r>
      <w:r>
        <w:rPr>
          <w:b/>
          <w:bCs/>
          <w:lang w:val="en-US" w:eastAsia="zh-CN"/>
        </w:rPr>
        <w:t>the number of LBT failures per selected beam</w:t>
      </w:r>
      <w:r>
        <w:rPr>
          <w:b/>
          <w:bCs/>
          <w:lang w:val="en-US" w:eastAsia="zh-CN"/>
        </w:rPr>
        <w:br/>
        <w:t>- the average EDT in UL applied by the UE per selected beam</w:t>
      </w:r>
    </w:p>
    <w:p w14:paraId="6D6EEF40" w14:textId="77777777" w:rsidR="00D267F6" w:rsidRDefault="00D267F6" w:rsidP="00BC2965">
      <w:pPr>
        <w:spacing w:afterLines="50" w:after="120" w:line="256" w:lineRule="auto"/>
        <w:rPr>
          <w:lang w:val="en-US" w:eastAsia="zh-CN"/>
        </w:rPr>
      </w:pPr>
    </w:p>
    <w:p w14:paraId="6C8F721F" w14:textId="429F1ED7" w:rsidR="00BC2965" w:rsidRDefault="00BC2965" w:rsidP="00BC2965">
      <w:pPr>
        <w:spacing w:afterLines="50" w:after="120" w:line="256" w:lineRule="auto"/>
        <w:rPr>
          <w:lang w:val="en-US" w:eastAsia="zh-CN"/>
        </w:rPr>
      </w:pPr>
      <w:r>
        <w:rPr>
          <w:lang w:val="en-US" w:eastAsia="zh-CN"/>
        </w:rPr>
        <w:t xml:space="preserve">Finally, </w:t>
      </w:r>
      <w:r w:rsidR="00755326">
        <w:rPr>
          <w:lang w:val="en-US" w:eastAsia="zh-CN"/>
        </w:rPr>
        <w:t>regarding the open poin</w:t>
      </w:r>
      <w:r w:rsidR="00EF59DC">
        <w:rPr>
          <w:lang w:val="en-US" w:eastAsia="zh-CN"/>
        </w:rPr>
        <w:t>t</w:t>
      </w:r>
      <w:r w:rsidR="00755326">
        <w:rPr>
          <w:lang w:val="en-US" w:eastAsia="zh-CN"/>
        </w:rPr>
        <w:t xml:space="preserve"> on </w:t>
      </w:r>
      <w:r>
        <w:rPr>
          <w:rFonts w:ascii="Calibri" w:eastAsia="MS Mincho" w:hAnsi="Calibri" w:cs="Calibri"/>
          <w:b/>
          <w:bCs/>
          <w:color w:val="0000FF"/>
          <w:sz w:val="18"/>
          <w:szCs w:val="22"/>
        </w:rPr>
        <w:t>UL LBT duration time</w:t>
      </w:r>
      <w:r>
        <w:rPr>
          <w:lang w:val="en-US" w:eastAsia="zh-CN"/>
        </w:rPr>
        <w:t xml:space="preserve"> </w:t>
      </w:r>
      <w:r w:rsidR="00755326">
        <w:rPr>
          <w:lang w:val="en-US" w:eastAsia="zh-CN"/>
        </w:rPr>
        <w:t>we think</w:t>
      </w:r>
      <w:r w:rsidR="00D010D2">
        <w:rPr>
          <w:lang w:val="en-US" w:eastAsia="zh-CN"/>
        </w:rPr>
        <w:t xml:space="preserve"> that</w:t>
      </w:r>
      <w:r w:rsidR="00755326">
        <w:rPr>
          <w:lang w:val="en-US" w:eastAsia="zh-CN"/>
        </w:rPr>
        <w:t xml:space="preserve"> similar consideration</w:t>
      </w:r>
      <w:r w:rsidR="00607A8F">
        <w:rPr>
          <w:lang w:val="en-US" w:eastAsia="zh-CN"/>
        </w:rPr>
        <w:t>s</w:t>
      </w:r>
      <w:r w:rsidR="00755326">
        <w:rPr>
          <w:lang w:val="en-US" w:eastAsia="zh-CN"/>
        </w:rPr>
        <w:t xml:space="preserve"> as </w:t>
      </w:r>
      <w:r w:rsidR="00EF59DC">
        <w:rPr>
          <w:lang w:val="en-US" w:eastAsia="zh-CN"/>
        </w:rPr>
        <w:t xml:space="preserve">the one discussed </w:t>
      </w:r>
      <w:r w:rsidR="00D010D2">
        <w:rPr>
          <w:lang w:val="en-US" w:eastAsia="zh-CN"/>
        </w:rPr>
        <w:t>for RLF report</w:t>
      </w:r>
      <w:r w:rsidR="00EF59DC">
        <w:rPr>
          <w:lang w:val="en-US" w:eastAsia="zh-CN"/>
        </w:rPr>
        <w:t xml:space="preserve"> enhancements apply also for RA report enhancements. The</w:t>
      </w:r>
      <w:r w:rsidR="00D010D2">
        <w:rPr>
          <w:lang w:val="en-US" w:eastAsia="zh-CN"/>
        </w:rPr>
        <w:t xml:space="preserve"> </w:t>
      </w:r>
      <w:r>
        <w:rPr>
          <w:lang w:val="en-US" w:eastAsia="zh-CN"/>
        </w:rPr>
        <w:t>“</w:t>
      </w:r>
      <w:r w:rsidR="00434944">
        <w:rPr>
          <w:lang w:val="en-US" w:eastAsia="zh-CN"/>
        </w:rPr>
        <w:t xml:space="preserve">UL LBT duration time” </w:t>
      </w:r>
      <w:r>
        <w:rPr>
          <w:lang w:val="en-US" w:eastAsia="zh-CN"/>
        </w:rPr>
        <w:t xml:space="preserve">can be concentrated in one “burst”, or there can be many small instances, </w:t>
      </w:r>
      <w:r w:rsidR="0015243B">
        <w:rPr>
          <w:lang w:val="en-US" w:eastAsia="zh-CN"/>
        </w:rPr>
        <w:t xml:space="preserve">leading to the fact that </w:t>
      </w:r>
      <w:r w:rsidR="00434944">
        <w:rPr>
          <w:lang w:val="en-US" w:eastAsia="zh-CN"/>
        </w:rPr>
        <w:t>th</w:t>
      </w:r>
      <w:r w:rsidR="0015243B">
        <w:rPr>
          <w:lang w:val="en-US" w:eastAsia="zh-CN"/>
        </w:rPr>
        <w:t>is information does not bring an advantage</w:t>
      </w:r>
      <w:r>
        <w:rPr>
          <w:lang w:val="en-US" w:eastAsia="zh-CN"/>
        </w:rPr>
        <w:t xml:space="preserve">. </w:t>
      </w:r>
    </w:p>
    <w:p w14:paraId="5DA808E0" w14:textId="4FF492A8" w:rsidR="00BC2965" w:rsidRDefault="00BC2965" w:rsidP="00BC2965">
      <w:pPr>
        <w:spacing w:after="0"/>
        <w:rPr>
          <w:b/>
          <w:bCs/>
          <w:lang w:val="en-US" w:eastAsia="zh-CN"/>
        </w:rPr>
      </w:pPr>
      <w:r w:rsidRPr="00C51CE1">
        <w:rPr>
          <w:b/>
          <w:bCs/>
          <w:lang w:val="en-US" w:eastAsia="zh-CN"/>
        </w:rPr>
        <w:t xml:space="preserve">Proposal </w:t>
      </w:r>
      <w:r w:rsidR="00D65BE1">
        <w:rPr>
          <w:b/>
          <w:bCs/>
          <w:lang w:val="en-US" w:eastAsia="zh-CN"/>
        </w:rPr>
        <w:t>5</w:t>
      </w:r>
      <w:r w:rsidRPr="00C51CE1">
        <w:rPr>
          <w:b/>
          <w:bCs/>
          <w:lang w:val="en-US" w:eastAsia="zh-CN"/>
        </w:rPr>
        <w:t>:</w:t>
      </w:r>
      <w:r>
        <w:rPr>
          <w:b/>
          <w:bCs/>
          <w:lang w:val="en-US" w:eastAsia="zh-CN"/>
        </w:rPr>
        <w:t xml:space="preserve"> Do not add “</w:t>
      </w:r>
      <w:r w:rsidR="0015243B">
        <w:rPr>
          <w:b/>
          <w:bCs/>
          <w:lang w:val="en-US" w:eastAsia="zh-CN"/>
        </w:rPr>
        <w:t>UL LBT duration time</w:t>
      </w:r>
      <w:r>
        <w:rPr>
          <w:b/>
          <w:bCs/>
          <w:lang w:val="en-US" w:eastAsia="zh-CN"/>
        </w:rPr>
        <w:t xml:space="preserve">” </w:t>
      </w:r>
      <w:r w:rsidR="0015243B">
        <w:rPr>
          <w:b/>
          <w:bCs/>
          <w:lang w:val="en-US" w:eastAsia="zh-CN"/>
        </w:rPr>
        <w:t>to</w:t>
      </w:r>
      <w:r>
        <w:rPr>
          <w:b/>
          <w:bCs/>
          <w:lang w:val="en-US" w:eastAsia="zh-CN"/>
        </w:rPr>
        <w:t xml:space="preserve"> </w:t>
      </w:r>
      <w:r w:rsidR="0015243B">
        <w:rPr>
          <w:b/>
          <w:bCs/>
          <w:lang w:val="en-US" w:eastAsia="zh-CN"/>
        </w:rPr>
        <w:t>RA</w:t>
      </w:r>
      <w:r>
        <w:rPr>
          <w:b/>
          <w:bCs/>
          <w:lang w:val="en-US" w:eastAsia="zh-CN"/>
        </w:rPr>
        <w:t xml:space="preserve"> report. </w:t>
      </w:r>
    </w:p>
    <w:p w14:paraId="1A0A431F" w14:textId="77777777" w:rsidR="00541EB2" w:rsidRDefault="00541EB2" w:rsidP="00541EB2">
      <w:pPr>
        <w:pStyle w:val="Heading2"/>
        <w:numPr>
          <w:ilvl w:val="0"/>
          <w:numId w:val="5"/>
        </w:numPr>
        <w:ind w:left="360"/>
      </w:pPr>
      <w:r>
        <w:lastRenderedPageBreak/>
        <w:t>Inter-node signalling aspects</w:t>
      </w:r>
    </w:p>
    <w:p w14:paraId="4C792935" w14:textId="77777777" w:rsidR="00541EB2" w:rsidRDefault="00541EB2" w:rsidP="00552AF7">
      <w:pPr>
        <w:spacing w:after="0" w:line="256" w:lineRule="auto"/>
        <w:rPr>
          <w:lang w:eastAsia="zh-CN"/>
        </w:rPr>
      </w:pPr>
      <w:r>
        <w:rPr>
          <w:lang w:eastAsia="zh-CN"/>
        </w:rPr>
        <w:t>The open point related to the information to be exchanged between target gNB and source gNB is captured below:</w:t>
      </w:r>
    </w:p>
    <w:p w14:paraId="5F2EBE67" w14:textId="77777777" w:rsidR="00541EB2" w:rsidRDefault="00541EB2" w:rsidP="00552AF7">
      <w:pPr>
        <w:pStyle w:val="ListParagraph3"/>
        <w:spacing w:before="0" w:beforeAutospacing="0" w:after="0"/>
        <w:ind w:left="0"/>
        <w:rPr>
          <w:rFonts w:ascii="Calibri" w:eastAsia="MS Mincho" w:hAnsi="Calibri" w:cs="Calibri"/>
          <w:b/>
          <w:bCs/>
          <w:color w:val="0000FF"/>
          <w:sz w:val="18"/>
          <w:szCs w:val="22"/>
        </w:rPr>
      </w:pPr>
      <w:r>
        <w:rPr>
          <w:rFonts w:ascii="Calibri" w:eastAsia="MS Mincho" w:hAnsi="Calibri" w:cs="Calibri"/>
          <w:b/>
          <w:bCs/>
          <w:color w:val="0000FF"/>
          <w:sz w:val="18"/>
          <w:szCs w:val="22"/>
        </w:rPr>
        <w:t>whether and how, in case of handover, the target gNB can send to the source gNB indication of DL LBT failure. For example:</w:t>
      </w:r>
    </w:p>
    <w:p w14:paraId="1F4B61B1" w14:textId="77777777" w:rsidR="00541EB2" w:rsidRDefault="00541EB2" w:rsidP="00552AF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in the Xn message, sent post HO execution, which contains the RLF report</w:t>
      </w:r>
    </w:p>
    <w:p w14:paraId="29EF88D6" w14:textId="77777777" w:rsidR="00541EB2" w:rsidRDefault="00541EB2" w:rsidP="00552AF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Pr>
          <w:rFonts w:ascii="Calibri" w:eastAsia="MS Mincho" w:hAnsi="Calibri" w:cs="Calibri"/>
          <w:b/>
          <w:bCs/>
          <w:color w:val="0000FF"/>
          <w:sz w:val="18"/>
          <w:szCs w:val="22"/>
        </w:rPr>
        <w:t xml:space="preserve">in an Xn message, sent post HO execution, which does not contain the RLF report </w:t>
      </w:r>
    </w:p>
    <w:p w14:paraId="6BE7211F" w14:textId="3BC05A3F" w:rsidR="006B1E93" w:rsidRDefault="00552AF7" w:rsidP="00074A69">
      <w:pPr>
        <w:spacing w:afterLines="50" w:after="120" w:line="256" w:lineRule="auto"/>
        <w:rPr>
          <w:lang w:val="en-US" w:eastAsia="zh-CN"/>
        </w:rPr>
      </w:pPr>
      <w:r>
        <w:rPr>
          <w:lang w:val="en-US" w:eastAsia="zh-CN"/>
        </w:rPr>
        <w:br/>
      </w:r>
      <w:r w:rsidR="006B0940">
        <w:rPr>
          <w:lang w:val="en-US" w:eastAsia="zh-CN"/>
        </w:rPr>
        <w:t xml:space="preserve">The use case in question relates to </w:t>
      </w:r>
      <w:r w:rsidR="00B56D5E">
        <w:rPr>
          <w:lang w:val="en-US" w:eastAsia="zh-CN"/>
        </w:rPr>
        <w:t xml:space="preserve">a UE which received from the target gNB (via the source gNB) the handover command, and it’s trying to access the target cell. </w:t>
      </w:r>
      <w:r w:rsidR="00920592">
        <w:rPr>
          <w:lang w:val="en-US" w:eastAsia="zh-CN"/>
        </w:rPr>
        <w:t>F</w:t>
      </w:r>
      <w:r w:rsidR="00065E4F">
        <w:rPr>
          <w:lang w:val="en-US" w:eastAsia="zh-CN"/>
        </w:rPr>
        <w:t xml:space="preserve">rom the source gNB point of view, the </w:t>
      </w:r>
      <w:r w:rsidR="00911DFC">
        <w:rPr>
          <w:lang w:val="en-US" w:eastAsia="zh-CN"/>
        </w:rPr>
        <w:t xml:space="preserve">handover procedure </w:t>
      </w:r>
      <w:r w:rsidR="00B34B59">
        <w:rPr>
          <w:lang w:val="en-US" w:eastAsia="zh-CN"/>
        </w:rPr>
        <w:t>is</w:t>
      </w:r>
      <w:r w:rsidR="00911DFC">
        <w:rPr>
          <w:lang w:val="en-US" w:eastAsia="zh-CN"/>
        </w:rPr>
        <w:t xml:space="preserve"> fine. </w:t>
      </w:r>
      <w:r w:rsidR="00B34B59">
        <w:rPr>
          <w:lang w:val="en-US" w:eastAsia="zh-CN"/>
        </w:rPr>
        <w:t>T</w:t>
      </w:r>
      <w:r w:rsidR="00911DFC">
        <w:rPr>
          <w:lang w:val="en-US" w:eastAsia="zh-CN"/>
        </w:rPr>
        <w:t xml:space="preserve">he target gNB has a UE context for the UE </w:t>
      </w:r>
      <w:r w:rsidR="00C56705">
        <w:rPr>
          <w:lang w:val="en-US" w:eastAsia="zh-CN"/>
        </w:rPr>
        <w:t xml:space="preserve">and </w:t>
      </w:r>
      <w:r w:rsidR="007616CF">
        <w:rPr>
          <w:lang w:val="en-US" w:eastAsia="zh-CN"/>
        </w:rPr>
        <w:t xml:space="preserve">the handover execution fails </w:t>
      </w:r>
      <w:r w:rsidR="00C56705">
        <w:rPr>
          <w:lang w:val="en-US" w:eastAsia="zh-CN"/>
        </w:rPr>
        <w:t xml:space="preserve">due to </w:t>
      </w:r>
      <w:r w:rsidR="00A87ECC">
        <w:rPr>
          <w:lang w:val="en-US" w:eastAsia="zh-CN"/>
        </w:rPr>
        <w:t>LBT issues in DL</w:t>
      </w:r>
      <w:r w:rsidR="007616CF">
        <w:rPr>
          <w:lang w:val="en-US" w:eastAsia="zh-CN"/>
        </w:rPr>
        <w:t xml:space="preserve"> (at target gNB)</w:t>
      </w:r>
      <w:r w:rsidR="00A87ECC">
        <w:rPr>
          <w:lang w:val="en-US" w:eastAsia="zh-CN"/>
        </w:rPr>
        <w:t>.</w:t>
      </w:r>
      <w:r w:rsidR="00920592">
        <w:rPr>
          <w:lang w:val="en-US" w:eastAsia="zh-CN"/>
        </w:rPr>
        <w:t xml:space="preserve"> </w:t>
      </w:r>
    </w:p>
    <w:p w14:paraId="3A285FAB" w14:textId="12AF278C" w:rsidR="006B0940" w:rsidRDefault="006B1E93" w:rsidP="00074A69">
      <w:pPr>
        <w:spacing w:afterLines="50" w:after="120" w:line="256" w:lineRule="auto"/>
        <w:rPr>
          <w:lang w:val="en-US" w:eastAsia="zh-CN"/>
        </w:rPr>
      </w:pPr>
      <w:r>
        <w:rPr>
          <w:lang w:val="en-US" w:eastAsia="zh-CN"/>
        </w:rPr>
        <w:t xml:space="preserve">Let us consider the </w:t>
      </w:r>
      <w:r w:rsidR="00090076">
        <w:rPr>
          <w:lang w:val="en-US" w:eastAsia="zh-CN"/>
        </w:rPr>
        <w:t>“C</w:t>
      </w:r>
      <w:r w:rsidR="0072687F">
        <w:rPr>
          <w:lang w:val="en-US" w:eastAsia="zh-CN"/>
        </w:rPr>
        <w:t>onnection failure due to intra-system mobility</w:t>
      </w:r>
      <w:r w:rsidR="00090076">
        <w:rPr>
          <w:lang w:val="en-US" w:eastAsia="zh-CN"/>
        </w:rPr>
        <w:t>”</w:t>
      </w:r>
      <w:r>
        <w:rPr>
          <w:lang w:val="en-US" w:eastAsia="zh-CN"/>
        </w:rPr>
        <w:t xml:space="preserve"> </w:t>
      </w:r>
      <w:r w:rsidR="007E2954">
        <w:rPr>
          <w:lang w:val="en-US" w:eastAsia="zh-CN"/>
        </w:rPr>
        <w:t xml:space="preserve">a </w:t>
      </w:r>
      <w:r>
        <w:rPr>
          <w:lang w:val="en-US" w:eastAsia="zh-CN"/>
        </w:rPr>
        <w:t>defined in TS 38.300</w:t>
      </w:r>
      <w:r w:rsidR="00090076">
        <w:rPr>
          <w:lang w:val="en-US" w:eastAsia="zh-CN"/>
        </w:rPr>
        <w:t>:</w:t>
      </w:r>
    </w:p>
    <w:p w14:paraId="2BB76ACF" w14:textId="77777777" w:rsidR="003C2D2B" w:rsidRPr="003C2D2B" w:rsidRDefault="003C2D2B" w:rsidP="00000239">
      <w:pPr>
        <w:spacing w:after="0" w:line="257" w:lineRule="auto"/>
        <w:ind w:left="288"/>
        <w:rPr>
          <w:i/>
          <w:iCs/>
          <w:lang w:val="en-US" w:eastAsia="zh-CN"/>
        </w:rPr>
      </w:pPr>
      <w:r w:rsidRPr="003C2D2B">
        <w:rPr>
          <w:i/>
          <w:iCs/>
          <w:lang w:val="en-US" w:eastAsia="zh-CN"/>
        </w:rPr>
        <w:t>-</w:t>
      </w:r>
      <w:r w:rsidRPr="003C2D2B">
        <w:rPr>
          <w:i/>
          <w:iCs/>
          <w:lang w:val="en-US" w:eastAsia="zh-CN"/>
        </w:rPr>
        <w:tab/>
        <w:t>Intra-system Too Late Handover: an RLF occurs after the UE has stayed for a long period of time in the cell; the UE attempts to re-establish the radio link connection in a different cell.</w:t>
      </w:r>
    </w:p>
    <w:p w14:paraId="3689417F" w14:textId="77777777" w:rsidR="003C2D2B" w:rsidRPr="003C2D2B" w:rsidRDefault="003C2D2B" w:rsidP="00000239">
      <w:pPr>
        <w:spacing w:after="0" w:line="257" w:lineRule="auto"/>
        <w:ind w:left="288"/>
        <w:rPr>
          <w:i/>
          <w:iCs/>
          <w:lang w:val="en-US" w:eastAsia="zh-CN"/>
        </w:rPr>
      </w:pPr>
      <w:r w:rsidRPr="003C2D2B">
        <w:rPr>
          <w:i/>
          <w:iCs/>
          <w:lang w:val="en-US" w:eastAsia="zh-CN"/>
        </w:rPr>
        <w:t>-</w:t>
      </w:r>
      <w:r w:rsidRPr="003C2D2B">
        <w:rPr>
          <w:i/>
          <w:iCs/>
          <w:lang w:val="en-US"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7428F940" w14:textId="4AA264C0" w:rsidR="006B1E93" w:rsidRPr="003C2D2B" w:rsidRDefault="003C2D2B" w:rsidP="00000239">
      <w:pPr>
        <w:spacing w:after="0" w:line="257" w:lineRule="auto"/>
        <w:ind w:left="288"/>
        <w:rPr>
          <w:i/>
          <w:iCs/>
          <w:lang w:val="en-US" w:eastAsia="zh-CN"/>
        </w:rPr>
      </w:pPr>
      <w:r w:rsidRPr="003C2D2B">
        <w:rPr>
          <w:i/>
          <w:iCs/>
          <w:lang w:val="en-US" w:eastAsia="zh-CN"/>
        </w:rPr>
        <w:t>-</w:t>
      </w:r>
      <w:r w:rsidRPr="003C2D2B">
        <w:rPr>
          <w:i/>
          <w:iCs/>
          <w:lang w:val="en-US"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3D9AE11" w14:textId="439AEE95" w:rsidR="00541EB2" w:rsidRDefault="003C2D2B" w:rsidP="00074A69">
      <w:pPr>
        <w:spacing w:afterLines="50" w:after="120" w:line="256" w:lineRule="auto"/>
        <w:rPr>
          <w:lang w:val="en-US" w:eastAsia="zh-CN"/>
        </w:rPr>
      </w:pPr>
      <w:r>
        <w:rPr>
          <w:lang w:val="en-US" w:eastAsia="zh-CN"/>
        </w:rPr>
        <w:t>Is it possible to classify the use case in question as one of the above?</w:t>
      </w:r>
    </w:p>
    <w:p w14:paraId="365E85A6" w14:textId="34952535" w:rsidR="003C2D2B" w:rsidRDefault="003C2BD3" w:rsidP="00552AF7">
      <w:pPr>
        <w:spacing w:afterLines="50" w:after="120" w:line="256" w:lineRule="auto"/>
        <w:ind w:left="284"/>
        <w:rPr>
          <w:lang w:val="en-US" w:eastAsia="zh-CN"/>
        </w:rPr>
      </w:pPr>
      <w:r w:rsidRPr="003C2BD3">
        <w:rPr>
          <w:lang w:val="en-US" w:eastAsia="zh-CN"/>
        </w:rPr>
        <w:t>“Intra-system Too Late Handover”</w:t>
      </w:r>
      <w:r>
        <w:rPr>
          <w:lang w:val="en-US" w:eastAsia="zh-CN"/>
        </w:rPr>
        <w:t>: in our case,</w:t>
      </w:r>
      <w:r w:rsidRPr="003C2BD3">
        <w:rPr>
          <w:lang w:val="en-US" w:eastAsia="zh-CN"/>
        </w:rPr>
        <w:t xml:space="preserve"> the UE </w:t>
      </w:r>
      <w:r>
        <w:rPr>
          <w:lang w:val="en-US" w:eastAsia="zh-CN"/>
        </w:rPr>
        <w:t>has</w:t>
      </w:r>
      <w:r w:rsidRPr="003C2BD3">
        <w:rPr>
          <w:lang w:val="en-US" w:eastAsia="zh-CN"/>
        </w:rPr>
        <w:t xml:space="preserve"> not even tried to perform RA towards the target cell, so </w:t>
      </w:r>
      <w:r>
        <w:rPr>
          <w:lang w:val="en-US" w:eastAsia="zh-CN"/>
        </w:rPr>
        <w:t>it cannot be mapped here.</w:t>
      </w:r>
    </w:p>
    <w:p w14:paraId="289BDED6" w14:textId="37B89ABE" w:rsidR="003C2BD3" w:rsidRDefault="003C2BD3" w:rsidP="00552AF7">
      <w:pPr>
        <w:spacing w:afterLines="50" w:after="120" w:line="256" w:lineRule="auto"/>
        <w:ind w:left="284"/>
        <w:rPr>
          <w:lang w:val="en-US" w:eastAsia="zh-CN"/>
        </w:rPr>
      </w:pPr>
      <w:r w:rsidRPr="003C2BD3">
        <w:rPr>
          <w:lang w:val="en-US" w:eastAsia="zh-CN"/>
        </w:rPr>
        <w:t xml:space="preserve">“Intra-system Too </w:t>
      </w:r>
      <w:r>
        <w:rPr>
          <w:lang w:val="en-US" w:eastAsia="zh-CN"/>
        </w:rPr>
        <w:t>Early</w:t>
      </w:r>
      <w:r w:rsidRPr="003C2BD3">
        <w:rPr>
          <w:lang w:val="en-US" w:eastAsia="zh-CN"/>
        </w:rPr>
        <w:t xml:space="preserve"> Handover”</w:t>
      </w:r>
      <w:r>
        <w:rPr>
          <w:lang w:val="en-US" w:eastAsia="zh-CN"/>
        </w:rPr>
        <w:t>: in our case,</w:t>
      </w:r>
      <w:r w:rsidRPr="003C2BD3">
        <w:rPr>
          <w:lang w:val="en-US" w:eastAsia="zh-CN"/>
        </w:rPr>
        <w:t xml:space="preserve"> the </w:t>
      </w:r>
      <w:r>
        <w:rPr>
          <w:lang w:val="en-US" w:eastAsia="zh-CN"/>
        </w:rPr>
        <w:t>RLF occurs, but the handover is not successfully completed. So, it cannot be mapped to this either.</w:t>
      </w:r>
    </w:p>
    <w:p w14:paraId="5D1A6E0B" w14:textId="1EBDAE93" w:rsidR="003C2BD3" w:rsidRDefault="003C2BD3" w:rsidP="00552AF7">
      <w:pPr>
        <w:spacing w:afterLines="50" w:after="120" w:line="256" w:lineRule="auto"/>
        <w:ind w:left="284"/>
        <w:rPr>
          <w:lang w:val="en-US" w:eastAsia="zh-CN"/>
        </w:rPr>
      </w:pPr>
      <w:r w:rsidRPr="003C2BD3">
        <w:rPr>
          <w:lang w:val="en-US" w:eastAsia="zh-CN"/>
        </w:rPr>
        <w:t>“Intra-system Handover to Wrong Cell”</w:t>
      </w:r>
      <w:r>
        <w:rPr>
          <w:lang w:val="en-US" w:eastAsia="zh-CN"/>
        </w:rPr>
        <w:t xml:space="preserve">: </w:t>
      </w:r>
      <w:r w:rsidR="003D40CA">
        <w:rPr>
          <w:lang w:val="en-US" w:eastAsia="zh-CN"/>
        </w:rPr>
        <w:t xml:space="preserve">this maps to the option: </w:t>
      </w:r>
      <w:r w:rsidR="003D40CA" w:rsidRPr="003C2D2B">
        <w:rPr>
          <w:i/>
          <w:iCs/>
          <w:lang w:val="en-US" w:eastAsia="zh-CN"/>
        </w:rPr>
        <w:t>a handover failure occurs during the handover procedure</w:t>
      </w:r>
      <w:r w:rsidR="003D40CA">
        <w:rPr>
          <w:lang w:val="en-US" w:eastAsia="zh-CN"/>
        </w:rPr>
        <w:t xml:space="preserve"> if </w:t>
      </w:r>
      <w:r w:rsidR="003D40CA" w:rsidRPr="003C2D2B">
        <w:rPr>
          <w:i/>
          <w:iCs/>
          <w:lang w:val="en-US" w:eastAsia="zh-CN"/>
        </w:rPr>
        <w:t>the UE attempts to re-establish the radio link connection in a cell other than the source cell and the target cell</w:t>
      </w:r>
      <w:r>
        <w:rPr>
          <w:lang w:val="en-US" w:eastAsia="zh-CN"/>
        </w:rPr>
        <w:t>.</w:t>
      </w:r>
    </w:p>
    <w:p w14:paraId="217EEF4A" w14:textId="2F15CE90" w:rsidR="003C2BD3" w:rsidRPr="00AD0039" w:rsidRDefault="003D40CA" w:rsidP="00074A69">
      <w:pPr>
        <w:spacing w:afterLines="50" w:after="120" w:line="256" w:lineRule="auto"/>
        <w:rPr>
          <w:lang w:val="en-US" w:eastAsia="zh-CN"/>
        </w:rPr>
      </w:pPr>
      <w:r>
        <w:rPr>
          <w:lang w:val="en-US" w:eastAsia="zh-CN"/>
        </w:rPr>
        <w:t xml:space="preserve">So, the use case under discussion can be mapped to the case </w:t>
      </w:r>
      <w:r w:rsidRPr="003C2BD3">
        <w:rPr>
          <w:lang w:val="en-US" w:eastAsia="zh-CN"/>
        </w:rPr>
        <w:t>“Intra-system Handover to Wrong Cell”</w:t>
      </w:r>
      <w:r>
        <w:rPr>
          <w:lang w:val="en-US" w:eastAsia="zh-CN"/>
        </w:rPr>
        <w:t xml:space="preserve"> </w:t>
      </w:r>
      <w:r w:rsidR="00AD0039">
        <w:rPr>
          <w:lang w:val="en-US" w:eastAsia="zh-CN"/>
        </w:rPr>
        <w:t xml:space="preserve">if </w:t>
      </w:r>
      <w:r w:rsidR="00AD0039" w:rsidRPr="003C2D2B">
        <w:rPr>
          <w:i/>
          <w:iCs/>
          <w:lang w:val="en-US" w:eastAsia="zh-CN"/>
        </w:rPr>
        <w:t>the UE attempts to re-establish the radio link connection in a cell other than the source cell and the target cell</w:t>
      </w:r>
      <w:r w:rsidR="00AD0039">
        <w:rPr>
          <w:lang w:val="en-US" w:eastAsia="zh-CN"/>
        </w:rPr>
        <w:t>.</w:t>
      </w:r>
    </w:p>
    <w:p w14:paraId="690BED44" w14:textId="7F121966" w:rsidR="00AD0039" w:rsidRDefault="00AD0039" w:rsidP="00AD0039">
      <w:pPr>
        <w:spacing w:afterLines="50" w:after="120" w:line="256" w:lineRule="auto"/>
        <w:rPr>
          <w:b/>
          <w:bCs/>
          <w:lang w:val="en-US" w:eastAsia="zh-CN"/>
        </w:rPr>
      </w:pPr>
      <w:r>
        <w:rPr>
          <w:b/>
          <w:bCs/>
          <w:lang w:val="en-US" w:eastAsia="zh-CN"/>
        </w:rPr>
        <w:t>Observation 7: The RLF</w:t>
      </w:r>
      <w:r w:rsidR="00F15B2B">
        <w:rPr>
          <w:b/>
          <w:bCs/>
          <w:lang w:val="en-US" w:eastAsia="zh-CN"/>
        </w:rPr>
        <w:t xml:space="preserve"> caused by HOF due to DL LBT issues at the target gNB can be classified as a case of </w:t>
      </w:r>
      <w:r w:rsidR="00F15B2B" w:rsidRPr="00F15B2B">
        <w:rPr>
          <w:b/>
          <w:bCs/>
          <w:i/>
          <w:iCs/>
          <w:lang w:val="en-US" w:eastAsia="zh-CN"/>
        </w:rPr>
        <w:t>Intra-system Handover to Wrong Cell</w:t>
      </w:r>
      <w:r w:rsidR="00F15B2B">
        <w:rPr>
          <w:b/>
          <w:bCs/>
          <w:lang w:val="en-US" w:eastAsia="zh-CN"/>
        </w:rPr>
        <w:t xml:space="preserve"> if </w:t>
      </w:r>
      <w:r w:rsidR="00F15B2B" w:rsidRPr="00F15B2B">
        <w:rPr>
          <w:b/>
          <w:bCs/>
          <w:lang w:val="en-US" w:eastAsia="zh-CN"/>
        </w:rPr>
        <w:t>the UE attempts to re-establish the radio link connection in a cell other than the source cell and the target cell</w:t>
      </w:r>
      <w:r>
        <w:rPr>
          <w:b/>
          <w:bCs/>
          <w:lang w:val="en-US" w:eastAsia="zh-CN"/>
        </w:rPr>
        <w:t>.</w:t>
      </w:r>
    </w:p>
    <w:p w14:paraId="37BC2DBA" w14:textId="298CA3F8" w:rsidR="00B4305D" w:rsidRDefault="006E38F3" w:rsidP="00AD0039">
      <w:pPr>
        <w:spacing w:afterLines="50" w:after="120" w:line="256" w:lineRule="auto"/>
        <w:rPr>
          <w:lang w:eastAsia="zh-CN"/>
        </w:rPr>
      </w:pPr>
      <w:r>
        <w:rPr>
          <w:lang w:eastAsia="zh-CN"/>
        </w:rPr>
        <w:t>The</w:t>
      </w:r>
      <w:r w:rsidR="00B4305D">
        <w:rPr>
          <w:lang w:eastAsia="zh-CN"/>
        </w:rPr>
        <w:t xml:space="preserve"> TS 38.300, </w:t>
      </w:r>
      <w:r>
        <w:rPr>
          <w:lang w:eastAsia="zh-CN"/>
        </w:rPr>
        <w:t xml:space="preserve">at clause 15.2.2.2.2 </w:t>
      </w:r>
      <w:r w:rsidR="002151C6">
        <w:rPr>
          <w:lang w:eastAsia="zh-CN"/>
        </w:rPr>
        <w:t>under the “Detection mechanism” subsection specifies the following:</w:t>
      </w:r>
    </w:p>
    <w:p w14:paraId="6CCFFEE6" w14:textId="60821E55" w:rsidR="00F15B2B" w:rsidRDefault="00B4305D" w:rsidP="00AD0039">
      <w:pPr>
        <w:spacing w:afterLines="50" w:after="120" w:line="256" w:lineRule="auto"/>
        <w:rPr>
          <w:lang w:eastAsia="zh-CN"/>
        </w:rPr>
      </w:pPr>
      <w:r w:rsidRPr="002151C6">
        <w:rPr>
          <w:i/>
          <w:iCs/>
          <w:lang w:eastAsia="zh-CN"/>
        </w:rPr>
        <w:t xml:space="preserve">In case of Too Early Handover or </w:t>
      </w:r>
      <w:r w:rsidRPr="002151C6">
        <w:rPr>
          <w:b/>
          <w:bCs/>
          <w:i/>
          <w:iCs/>
          <w:lang w:eastAsia="zh-CN"/>
        </w:rPr>
        <w:t xml:space="preserve">Handover to Wrong Cell, the </w:t>
      </w:r>
      <w:r w:rsidRPr="002151C6">
        <w:rPr>
          <w:b/>
          <w:bCs/>
          <w:i/>
          <w:iCs/>
        </w:rPr>
        <w:t>NG-RAN node</w:t>
      </w:r>
      <w:r w:rsidRPr="002151C6">
        <w:rPr>
          <w:b/>
          <w:bCs/>
          <w:i/>
          <w:iCs/>
          <w:lang w:eastAsia="zh-CN"/>
        </w:rPr>
        <w:t xml:space="preserve"> receiving the failure indication may </w:t>
      </w:r>
      <w:r w:rsidRPr="002151C6">
        <w:rPr>
          <w:b/>
          <w:bCs/>
          <w:i/>
          <w:iCs/>
        </w:rPr>
        <w:t>inform the NG-RAN node</w:t>
      </w:r>
      <w:r w:rsidRPr="002151C6">
        <w:rPr>
          <w:b/>
          <w:bCs/>
          <w:i/>
          <w:iCs/>
          <w:lang w:eastAsia="zh-CN"/>
        </w:rPr>
        <w:t xml:space="preserve"> controlling</w:t>
      </w:r>
      <w:r w:rsidRPr="002151C6">
        <w:rPr>
          <w:b/>
          <w:bCs/>
          <w:i/>
          <w:iCs/>
        </w:rPr>
        <w:t xml:space="preserve"> the cell where the mobility configuration caused the failure</w:t>
      </w:r>
      <w:r w:rsidRPr="002151C6">
        <w:rPr>
          <w:b/>
          <w:bCs/>
          <w:i/>
          <w:iCs/>
          <w:lang w:eastAsia="zh-CN"/>
        </w:rPr>
        <w:t xml:space="preserve"> </w:t>
      </w:r>
      <w:r w:rsidRPr="002151C6">
        <w:rPr>
          <w:b/>
          <w:bCs/>
          <w:i/>
          <w:iCs/>
        </w:rPr>
        <w:t>by means of the Handover Report procedure over Xn or the Uplink RAN Configuration Transfer procedure over NG. This may include the RLF report</w:t>
      </w:r>
      <w:r w:rsidRPr="002151C6">
        <w:rPr>
          <w:b/>
          <w:bCs/>
          <w:i/>
          <w:iCs/>
          <w:lang w:eastAsia="zh-CN"/>
        </w:rPr>
        <w:t>.</w:t>
      </w:r>
    </w:p>
    <w:p w14:paraId="16637FB0" w14:textId="209D92F6" w:rsidR="002151C6" w:rsidRDefault="00655415" w:rsidP="00AD0039">
      <w:pPr>
        <w:spacing w:afterLines="50" w:after="120" w:line="256" w:lineRule="auto"/>
        <w:rPr>
          <w:lang w:eastAsia="zh-CN"/>
        </w:rPr>
      </w:pPr>
      <w:r>
        <w:rPr>
          <w:lang w:eastAsia="zh-CN"/>
        </w:rPr>
        <w:t xml:space="preserve">In our case, UE </w:t>
      </w:r>
      <w:r w:rsidR="0038031D">
        <w:rPr>
          <w:lang w:eastAsia="zh-CN"/>
        </w:rPr>
        <w:t xml:space="preserve">re-connects to a </w:t>
      </w:r>
      <w:r w:rsidR="0038031D" w:rsidRPr="00067D3F">
        <w:rPr>
          <w:b/>
          <w:bCs/>
          <w:lang w:eastAsia="zh-CN"/>
        </w:rPr>
        <w:t>third gNB</w:t>
      </w:r>
      <w:r w:rsidR="0038031D">
        <w:rPr>
          <w:lang w:eastAsia="zh-CN"/>
        </w:rPr>
        <w:t xml:space="preserve"> (not source gNB</w:t>
      </w:r>
      <w:r w:rsidR="00D7750C">
        <w:rPr>
          <w:lang w:eastAsia="zh-CN"/>
        </w:rPr>
        <w:t xml:space="preserve">, nor </w:t>
      </w:r>
      <w:r w:rsidR="0038031D">
        <w:rPr>
          <w:lang w:eastAsia="zh-CN"/>
        </w:rPr>
        <w:t xml:space="preserve">target gNB) </w:t>
      </w:r>
      <w:r w:rsidR="00D7750C">
        <w:rPr>
          <w:lang w:eastAsia="zh-CN"/>
        </w:rPr>
        <w:t>that receives RLF report</w:t>
      </w:r>
      <w:r w:rsidR="0038031D">
        <w:rPr>
          <w:lang w:eastAsia="zh-CN"/>
        </w:rPr>
        <w:t xml:space="preserve"> from the UE.</w:t>
      </w:r>
    </w:p>
    <w:p w14:paraId="1452809F" w14:textId="08952742" w:rsidR="00067D3F" w:rsidRDefault="00067D3F" w:rsidP="00AD0039">
      <w:pPr>
        <w:spacing w:afterLines="50" w:after="120" w:line="256" w:lineRule="auto"/>
        <w:rPr>
          <w:lang w:eastAsia="zh-CN"/>
        </w:rPr>
      </w:pPr>
      <w:r>
        <w:rPr>
          <w:lang w:eastAsia="zh-CN"/>
        </w:rPr>
        <w:t xml:space="preserve">The third gNB fetches from the UE the RLF report and </w:t>
      </w:r>
      <w:r w:rsidR="00264430">
        <w:rPr>
          <w:lang w:eastAsia="zh-CN"/>
        </w:rPr>
        <w:t xml:space="preserve">sends a Failure Indication to the source gNB. This is </w:t>
      </w:r>
      <w:r w:rsidR="009756ED">
        <w:rPr>
          <w:lang w:eastAsia="zh-CN"/>
        </w:rPr>
        <w:t>justified by the purpose of the Failure Indication procedure, as described in TS 38.</w:t>
      </w:r>
      <w:r w:rsidR="001D37AE">
        <w:rPr>
          <w:lang w:eastAsia="zh-CN"/>
        </w:rPr>
        <w:t xml:space="preserve">423, clause </w:t>
      </w:r>
      <w:r w:rsidR="001D37AE" w:rsidRPr="001D37AE">
        <w:rPr>
          <w:lang w:eastAsia="zh-CN"/>
        </w:rPr>
        <w:t>8.4.7.1</w:t>
      </w:r>
      <w:r w:rsidR="001D37AE">
        <w:rPr>
          <w:lang w:eastAsia="zh-CN"/>
        </w:rPr>
        <w:t>:</w:t>
      </w:r>
    </w:p>
    <w:p w14:paraId="258DBE95" w14:textId="77777777" w:rsidR="00264430" w:rsidRPr="00522170" w:rsidRDefault="00264430" w:rsidP="00264430">
      <w:pPr>
        <w:ind w:left="568"/>
        <w:rPr>
          <w:i/>
          <w:iCs/>
          <w:lang w:eastAsia="zh-CN"/>
        </w:rPr>
      </w:pPr>
      <w:r w:rsidRPr="00522170">
        <w:rPr>
          <w:i/>
          <w:iCs/>
        </w:rPr>
        <w:t xml:space="preserve">The purpose of the Failure Indication procedure is to transfer information regarding RRC re-establishment attempts, </w:t>
      </w:r>
      <w:r w:rsidRPr="00522170">
        <w:rPr>
          <w:i/>
          <w:iCs/>
          <w:lang w:eastAsia="zh-CN"/>
        </w:rPr>
        <w:t>or received RLF Reports</w:t>
      </w:r>
      <w:r w:rsidRPr="00522170">
        <w:rPr>
          <w:i/>
          <w:iCs/>
        </w:rPr>
        <w:t xml:space="preserve">, between </w:t>
      </w:r>
      <w:r w:rsidRPr="00522170">
        <w:rPr>
          <w:rFonts w:hint="eastAsia"/>
          <w:i/>
          <w:iCs/>
          <w:lang w:eastAsia="zh-CN"/>
        </w:rPr>
        <w:t>NG-RAN node</w:t>
      </w:r>
      <w:r w:rsidRPr="00522170">
        <w:rPr>
          <w:i/>
          <w:iCs/>
        </w:rPr>
        <w:t xml:space="preserve">s. The signalling takes place from the </w:t>
      </w:r>
      <w:r w:rsidRPr="00522170">
        <w:rPr>
          <w:rFonts w:hint="eastAsia"/>
          <w:i/>
          <w:iCs/>
          <w:lang w:eastAsia="zh-CN"/>
        </w:rPr>
        <w:t>NG-RAN node</w:t>
      </w:r>
      <w:r w:rsidRPr="00522170">
        <w:rPr>
          <w:i/>
          <w:iCs/>
        </w:rPr>
        <w:t xml:space="preserve"> at which a re-establishment attempt is made, or </w:t>
      </w:r>
      <w:r w:rsidRPr="00522170">
        <w:rPr>
          <w:i/>
          <w:iCs/>
          <w:lang w:eastAsia="zh-CN"/>
        </w:rPr>
        <w:t xml:space="preserve">an </w:t>
      </w:r>
      <w:r w:rsidRPr="00522170">
        <w:rPr>
          <w:i/>
          <w:iCs/>
        </w:rPr>
        <w:t xml:space="preserve">RLF Report </w:t>
      </w:r>
      <w:r w:rsidRPr="00522170">
        <w:rPr>
          <w:i/>
          <w:iCs/>
          <w:lang w:eastAsia="zh-CN"/>
        </w:rPr>
        <w:t xml:space="preserve">is </w:t>
      </w:r>
      <w:r w:rsidRPr="00522170">
        <w:rPr>
          <w:i/>
          <w:iCs/>
        </w:rPr>
        <w:t xml:space="preserve">received, to an </w:t>
      </w:r>
      <w:r w:rsidRPr="00522170">
        <w:rPr>
          <w:rFonts w:hint="eastAsia"/>
          <w:i/>
          <w:iCs/>
          <w:lang w:eastAsia="zh-CN"/>
        </w:rPr>
        <w:t>NG-RAN node</w:t>
      </w:r>
      <w:r w:rsidRPr="00522170">
        <w:rPr>
          <w:i/>
          <w:iCs/>
        </w:rPr>
        <w:t xml:space="preserve"> to which the UE concerned may have previously been attached prior to </w:t>
      </w:r>
      <w:r w:rsidRPr="00522170">
        <w:rPr>
          <w:i/>
          <w:iCs/>
          <w:lang w:eastAsia="zh-CN"/>
        </w:rPr>
        <w:t xml:space="preserve">the </w:t>
      </w:r>
      <w:r w:rsidRPr="00522170">
        <w:rPr>
          <w:i/>
          <w:iCs/>
        </w:rPr>
        <w:t>connection failure. This may aid the detection of radio link failure, handover failure cases.</w:t>
      </w:r>
    </w:p>
    <w:p w14:paraId="034C6A11" w14:textId="7710A1B9" w:rsidR="00264430" w:rsidRDefault="00522170" w:rsidP="00AD0039">
      <w:pPr>
        <w:spacing w:afterLines="50" w:after="120" w:line="256" w:lineRule="auto"/>
        <w:rPr>
          <w:lang w:eastAsia="zh-CN"/>
        </w:rPr>
      </w:pPr>
      <w:r>
        <w:rPr>
          <w:lang w:eastAsia="zh-CN"/>
        </w:rPr>
        <w:t>So, “</w:t>
      </w:r>
      <w:r w:rsidRPr="002151C6">
        <w:rPr>
          <w:b/>
          <w:bCs/>
          <w:i/>
          <w:iCs/>
          <w:lang w:eastAsia="zh-CN"/>
        </w:rPr>
        <w:t xml:space="preserve">the </w:t>
      </w:r>
      <w:r w:rsidRPr="002151C6">
        <w:rPr>
          <w:b/>
          <w:bCs/>
          <w:i/>
          <w:iCs/>
        </w:rPr>
        <w:t>NG-RAN node</w:t>
      </w:r>
      <w:r w:rsidRPr="002151C6">
        <w:rPr>
          <w:b/>
          <w:bCs/>
          <w:i/>
          <w:iCs/>
          <w:lang w:eastAsia="zh-CN"/>
        </w:rPr>
        <w:t xml:space="preserve"> receiving the failure indication</w:t>
      </w:r>
      <w:r>
        <w:rPr>
          <w:lang w:eastAsia="zh-CN"/>
        </w:rPr>
        <w:t>” is the source gNB.</w:t>
      </w:r>
    </w:p>
    <w:p w14:paraId="7FD996DE" w14:textId="6B831564" w:rsidR="00F55412" w:rsidRDefault="00522170" w:rsidP="00AD0039">
      <w:pPr>
        <w:spacing w:afterLines="50" w:after="120" w:line="256" w:lineRule="auto"/>
        <w:rPr>
          <w:lang w:eastAsia="zh-CN"/>
        </w:rPr>
      </w:pPr>
      <w:r>
        <w:rPr>
          <w:lang w:eastAsia="zh-CN"/>
        </w:rPr>
        <w:t>The</w:t>
      </w:r>
      <w:r w:rsidR="00F55412">
        <w:rPr>
          <w:lang w:eastAsia="zh-CN"/>
        </w:rPr>
        <w:t xml:space="preserve"> </w:t>
      </w:r>
      <w:r w:rsidR="00AD73B7">
        <w:rPr>
          <w:lang w:eastAsia="zh-CN"/>
        </w:rPr>
        <w:t>gNB</w:t>
      </w:r>
      <w:r w:rsidR="00F55412">
        <w:rPr>
          <w:lang w:eastAsia="zh-CN"/>
        </w:rPr>
        <w:t xml:space="preserve"> </w:t>
      </w:r>
      <w:r w:rsidR="00AD73B7">
        <w:rPr>
          <w:lang w:eastAsia="zh-CN"/>
        </w:rPr>
        <w:t>responsible for</w:t>
      </w:r>
      <w:r w:rsidR="00F55412">
        <w:rPr>
          <w:lang w:eastAsia="zh-CN"/>
        </w:rPr>
        <w:t xml:space="preserve"> the failure (remember that everything is fine from the source gNB point of view) is the target gNB. This does not </w:t>
      </w:r>
      <w:r w:rsidR="00593817">
        <w:rPr>
          <w:lang w:eastAsia="zh-CN"/>
        </w:rPr>
        <w:t>is accurately described by:</w:t>
      </w:r>
      <w:r>
        <w:rPr>
          <w:lang w:eastAsia="zh-CN"/>
        </w:rPr>
        <w:t xml:space="preserve"> “</w:t>
      </w:r>
      <w:r w:rsidRPr="002151C6">
        <w:rPr>
          <w:b/>
          <w:bCs/>
          <w:i/>
          <w:iCs/>
        </w:rPr>
        <w:t>the NG-RAN node</w:t>
      </w:r>
      <w:r w:rsidRPr="002151C6">
        <w:rPr>
          <w:b/>
          <w:bCs/>
          <w:i/>
          <w:iCs/>
          <w:lang w:eastAsia="zh-CN"/>
        </w:rPr>
        <w:t xml:space="preserve"> controlling</w:t>
      </w:r>
      <w:r w:rsidRPr="002151C6">
        <w:rPr>
          <w:b/>
          <w:bCs/>
          <w:i/>
          <w:iCs/>
        </w:rPr>
        <w:t xml:space="preserve"> the cell where the mobility configuration caused the failure</w:t>
      </w:r>
      <w:r>
        <w:rPr>
          <w:lang w:eastAsia="zh-CN"/>
        </w:rPr>
        <w:t xml:space="preserve">” </w:t>
      </w:r>
      <w:r w:rsidR="00593817">
        <w:rPr>
          <w:lang w:eastAsia="zh-CN"/>
        </w:rPr>
        <w:t>since the</w:t>
      </w:r>
      <w:r w:rsidR="00F55412">
        <w:rPr>
          <w:lang w:eastAsia="zh-CN"/>
        </w:rPr>
        <w:t xml:space="preserve"> failure was </w:t>
      </w:r>
      <w:r w:rsidR="00593817">
        <w:rPr>
          <w:lang w:eastAsia="zh-CN"/>
        </w:rPr>
        <w:t xml:space="preserve">not </w:t>
      </w:r>
      <w:r w:rsidR="00F55412">
        <w:rPr>
          <w:lang w:eastAsia="zh-CN"/>
        </w:rPr>
        <w:t>cause</w:t>
      </w:r>
      <w:r w:rsidR="00593817">
        <w:rPr>
          <w:lang w:eastAsia="zh-CN"/>
        </w:rPr>
        <w:t>d</w:t>
      </w:r>
      <w:r w:rsidR="00F55412">
        <w:rPr>
          <w:lang w:eastAsia="zh-CN"/>
        </w:rPr>
        <w:t xml:space="preserve"> by “mobility configuration”</w:t>
      </w:r>
      <w:r w:rsidR="00593817">
        <w:rPr>
          <w:lang w:eastAsia="zh-CN"/>
        </w:rPr>
        <w:t>, but rather due to LBT issue</w:t>
      </w:r>
      <w:r w:rsidR="00AD73B7">
        <w:rPr>
          <w:lang w:eastAsia="zh-CN"/>
        </w:rPr>
        <w:t>s</w:t>
      </w:r>
      <w:r w:rsidR="00593817">
        <w:rPr>
          <w:lang w:eastAsia="zh-CN"/>
        </w:rPr>
        <w:t xml:space="preserve"> in DL</w:t>
      </w:r>
      <w:r w:rsidR="00F55412">
        <w:rPr>
          <w:lang w:eastAsia="zh-CN"/>
        </w:rPr>
        <w:t>.</w:t>
      </w:r>
    </w:p>
    <w:p w14:paraId="58AA25C0" w14:textId="77777777" w:rsidR="0035775B" w:rsidRDefault="00560CAD" w:rsidP="00AD0039">
      <w:pPr>
        <w:spacing w:afterLines="50" w:after="120" w:line="256" w:lineRule="auto"/>
        <w:rPr>
          <w:lang w:eastAsia="zh-CN"/>
        </w:rPr>
      </w:pPr>
      <w:r>
        <w:rPr>
          <w:lang w:eastAsia="zh-CN"/>
        </w:rPr>
        <w:lastRenderedPageBreak/>
        <w:t>Putting the pieces together: the source gNB (</w:t>
      </w:r>
      <w:r w:rsidRPr="002151C6">
        <w:rPr>
          <w:b/>
          <w:bCs/>
          <w:i/>
          <w:iCs/>
          <w:lang w:eastAsia="zh-CN"/>
        </w:rPr>
        <w:t xml:space="preserve">the </w:t>
      </w:r>
      <w:r w:rsidRPr="002151C6">
        <w:rPr>
          <w:b/>
          <w:bCs/>
          <w:i/>
          <w:iCs/>
        </w:rPr>
        <w:t>NG-RAN node</w:t>
      </w:r>
      <w:r w:rsidRPr="002151C6">
        <w:rPr>
          <w:b/>
          <w:bCs/>
          <w:i/>
          <w:iCs/>
          <w:lang w:eastAsia="zh-CN"/>
        </w:rPr>
        <w:t xml:space="preserve"> receiving the failure indication</w:t>
      </w:r>
      <w:r>
        <w:rPr>
          <w:lang w:eastAsia="zh-CN"/>
        </w:rPr>
        <w:t>) can inform the target gNB (</w:t>
      </w:r>
      <w:r w:rsidRPr="002151C6">
        <w:rPr>
          <w:b/>
          <w:bCs/>
          <w:i/>
          <w:iCs/>
        </w:rPr>
        <w:t>the NG-RAN node</w:t>
      </w:r>
      <w:r w:rsidRPr="002151C6">
        <w:rPr>
          <w:b/>
          <w:bCs/>
          <w:i/>
          <w:iCs/>
          <w:lang w:eastAsia="zh-CN"/>
        </w:rPr>
        <w:t xml:space="preserve"> controlling</w:t>
      </w:r>
      <w:r w:rsidRPr="002151C6">
        <w:rPr>
          <w:b/>
          <w:bCs/>
          <w:i/>
          <w:iCs/>
        </w:rPr>
        <w:t xml:space="preserve"> the cell where the mobility configuration caused the failure</w:t>
      </w:r>
      <w:r>
        <w:rPr>
          <w:lang w:eastAsia="zh-CN"/>
        </w:rPr>
        <w:t xml:space="preserve">) using </w:t>
      </w:r>
      <w:r w:rsidR="003E5726">
        <w:rPr>
          <w:lang w:eastAsia="zh-CN"/>
        </w:rPr>
        <w:t>existing messages (</w:t>
      </w:r>
      <w:r w:rsidR="0040033A" w:rsidRPr="002151C6">
        <w:rPr>
          <w:b/>
          <w:bCs/>
          <w:i/>
          <w:iCs/>
        </w:rPr>
        <w:t>by means of the Handover Report procedure over Xn or the Uplink RAN Configuration Transfer procedure over NG. This may include the RLF report</w:t>
      </w:r>
      <w:r w:rsidR="0040033A" w:rsidRPr="002151C6">
        <w:rPr>
          <w:b/>
          <w:bCs/>
          <w:i/>
          <w:iCs/>
          <w:lang w:eastAsia="zh-CN"/>
        </w:rPr>
        <w:t>.</w:t>
      </w:r>
      <w:r w:rsidR="0040033A" w:rsidRPr="0040033A">
        <w:rPr>
          <w:lang w:eastAsia="zh-CN"/>
        </w:rPr>
        <w:t>)</w:t>
      </w:r>
      <w:r w:rsidR="001A4958">
        <w:rPr>
          <w:lang w:eastAsia="zh-CN"/>
        </w:rPr>
        <w:t xml:space="preserve"> </w:t>
      </w:r>
    </w:p>
    <w:p w14:paraId="0E363B5D" w14:textId="184E5CC9" w:rsidR="002151C6" w:rsidRDefault="001A4958" w:rsidP="00AD0039">
      <w:pPr>
        <w:spacing w:afterLines="50" w:after="120" w:line="256" w:lineRule="auto"/>
        <w:rPr>
          <w:lang w:val="en-US" w:eastAsia="zh-CN"/>
        </w:rPr>
      </w:pPr>
      <w:r>
        <w:rPr>
          <w:lang w:eastAsia="zh-CN"/>
        </w:rPr>
        <w:t xml:space="preserve">In particular, the source </w:t>
      </w:r>
      <w:r w:rsidR="0035775B">
        <w:rPr>
          <w:lang w:eastAsia="zh-CN"/>
        </w:rPr>
        <w:t xml:space="preserve">gNB can send the RLF report received by the third gNB to the target gNB. The target gNB has now all the information needed to perform the root cause analysis. </w:t>
      </w:r>
      <w:r w:rsidR="0003267A">
        <w:rPr>
          <w:lang w:val="en-US" w:eastAsia="zh-CN"/>
        </w:rPr>
        <w:t>In summary, we don’t think there is a need for new Xn messages</w:t>
      </w:r>
      <w:r w:rsidR="00F47D44">
        <w:rPr>
          <w:lang w:val="en-US" w:eastAsia="zh-CN"/>
        </w:rPr>
        <w:t>, nor to affect existing ones.</w:t>
      </w:r>
    </w:p>
    <w:p w14:paraId="19451251" w14:textId="5D016304" w:rsidR="0035775B" w:rsidRPr="002151C6" w:rsidRDefault="00631FEC" w:rsidP="00AD0039">
      <w:pPr>
        <w:spacing w:afterLines="50" w:after="120" w:line="256" w:lineRule="auto"/>
        <w:rPr>
          <w:lang w:val="en-US" w:eastAsia="zh-CN"/>
        </w:rPr>
      </w:pPr>
      <w:r w:rsidRPr="00C51CE1">
        <w:rPr>
          <w:b/>
          <w:bCs/>
          <w:lang w:val="en-US" w:eastAsia="zh-CN"/>
        </w:rPr>
        <w:t xml:space="preserve">Proposal </w:t>
      </w:r>
      <w:r w:rsidR="00D65BE1">
        <w:rPr>
          <w:b/>
          <w:bCs/>
          <w:lang w:val="en-US" w:eastAsia="zh-CN"/>
        </w:rPr>
        <w:t>6</w:t>
      </w:r>
      <w:r w:rsidRPr="00C51CE1">
        <w:rPr>
          <w:b/>
          <w:bCs/>
          <w:lang w:val="en-US" w:eastAsia="zh-CN"/>
        </w:rPr>
        <w:t>:</w:t>
      </w:r>
      <w:r>
        <w:rPr>
          <w:b/>
          <w:bCs/>
          <w:lang w:val="en-US" w:eastAsia="zh-CN"/>
        </w:rPr>
        <w:t xml:space="preserve"> I</w:t>
      </w:r>
      <w:r w:rsidRPr="00631FEC">
        <w:rPr>
          <w:b/>
          <w:bCs/>
          <w:lang w:val="en-US" w:eastAsia="zh-CN"/>
        </w:rPr>
        <w:t>n case of handover</w:t>
      </w:r>
      <w:r>
        <w:rPr>
          <w:b/>
          <w:bCs/>
          <w:lang w:val="en-US" w:eastAsia="zh-CN"/>
        </w:rPr>
        <w:t xml:space="preserve"> failure </w:t>
      </w:r>
      <w:r w:rsidR="00C96CD4">
        <w:rPr>
          <w:b/>
          <w:bCs/>
          <w:lang w:val="en-US" w:eastAsia="zh-CN"/>
        </w:rPr>
        <w:t>during handover execution</w:t>
      </w:r>
      <w:r w:rsidRPr="00631FEC">
        <w:rPr>
          <w:b/>
          <w:bCs/>
          <w:lang w:val="en-US" w:eastAsia="zh-CN"/>
        </w:rPr>
        <w:t xml:space="preserve">, the target gNB </w:t>
      </w:r>
      <w:r w:rsidR="004D3F17">
        <w:rPr>
          <w:b/>
          <w:bCs/>
          <w:lang w:val="en-US" w:eastAsia="zh-CN"/>
        </w:rPr>
        <w:t>does not need to</w:t>
      </w:r>
      <w:r w:rsidRPr="00631FEC">
        <w:rPr>
          <w:b/>
          <w:bCs/>
          <w:lang w:val="en-US" w:eastAsia="zh-CN"/>
        </w:rPr>
        <w:t xml:space="preserve"> send to the source gNB indication of DL LBT failure</w:t>
      </w:r>
      <w:r>
        <w:rPr>
          <w:b/>
          <w:bCs/>
          <w:lang w:val="en-US" w:eastAsia="zh-CN"/>
        </w:rPr>
        <w:t xml:space="preserve"> occurring at the target gNB.</w:t>
      </w:r>
    </w:p>
    <w:p w14:paraId="4B91915D" w14:textId="77777777" w:rsidR="00F94398" w:rsidRDefault="00F94398" w:rsidP="00C96F5C">
      <w:pPr>
        <w:spacing w:afterLines="50" w:after="120" w:line="256" w:lineRule="auto"/>
        <w:rPr>
          <w:lang w:val="en-US" w:eastAsia="zh-CN"/>
        </w:rPr>
      </w:pPr>
    </w:p>
    <w:p w14:paraId="0B0CCBCA" w14:textId="5234B85C" w:rsidR="00E50B6E" w:rsidRDefault="00E50B6E" w:rsidP="00C96F5C">
      <w:pPr>
        <w:spacing w:afterLines="50" w:after="120" w:line="256" w:lineRule="auto"/>
        <w:rPr>
          <w:lang w:val="en-US" w:eastAsia="zh-CN"/>
        </w:rPr>
      </w:pPr>
      <w:r>
        <w:rPr>
          <w:lang w:val="en-US" w:eastAsia="zh-CN"/>
        </w:rPr>
        <w:t xml:space="preserve">From the </w:t>
      </w:r>
      <w:proofErr w:type="spellStart"/>
      <w:r>
        <w:rPr>
          <w:lang w:val="en-US" w:eastAsia="zh-CN"/>
        </w:rPr>
        <w:t>analyis</w:t>
      </w:r>
      <w:proofErr w:type="spellEnd"/>
      <w:r>
        <w:rPr>
          <w:lang w:val="en-US" w:eastAsia="zh-CN"/>
        </w:rPr>
        <w:t xml:space="preserve"> presented above, we think some </w:t>
      </w:r>
      <w:r w:rsidR="009102E4">
        <w:rPr>
          <w:lang w:val="en-US" w:eastAsia="zh-CN"/>
        </w:rPr>
        <w:t xml:space="preserve">further </w:t>
      </w:r>
      <w:r w:rsidR="00D10867">
        <w:rPr>
          <w:lang w:val="en-US" w:eastAsia="zh-CN"/>
        </w:rPr>
        <w:t xml:space="preserve">discussion </w:t>
      </w:r>
      <w:r w:rsidR="00375DBE">
        <w:rPr>
          <w:lang w:val="en-US" w:eastAsia="zh-CN"/>
        </w:rPr>
        <w:t xml:space="preserve">to clarify, </w:t>
      </w:r>
      <w:r w:rsidR="007C6E8E">
        <w:rPr>
          <w:lang w:val="en-US" w:eastAsia="zh-CN"/>
        </w:rPr>
        <w:t xml:space="preserve">for example, </w:t>
      </w:r>
      <w:r w:rsidR="00375DBE">
        <w:rPr>
          <w:lang w:val="en-US" w:eastAsia="zh-CN"/>
        </w:rPr>
        <w:t xml:space="preserve">whether and how </w:t>
      </w:r>
      <w:r w:rsidR="00CA7E37">
        <w:rPr>
          <w:lang w:val="en-US" w:eastAsia="zh-CN"/>
        </w:rPr>
        <w:t xml:space="preserve">the stage 2 text for intra-system mobility, </w:t>
      </w:r>
      <w:r w:rsidR="00375DBE">
        <w:rPr>
          <w:lang w:val="en-US" w:eastAsia="zh-CN"/>
        </w:rPr>
        <w:t xml:space="preserve">is </w:t>
      </w:r>
      <w:r w:rsidR="006D7E14">
        <w:rPr>
          <w:lang w:val="en-US" w:eastAsia="zh-CN"/>
        </w:rPr>
        <w:t>impact</w:t>
      </w:r>
      <w:r w:rsidR="007C6E8E">
        <w:rPr>
          <w:lang w:val="en-US" w:eastAsia="zh-CN"/>
        </w:rPr>
        <w:t>ed</w:t>
      </w:r>
      <w:r w:rsidR="006D7E14">
        <w:rPr>
          <w:lang w:val="en-US" w:eastAsia="zh-CN"/>
        </w:rPr>
        <w:t xml:space="preserve"> </w:t>
      </w:r>
      <w:r w:rsidR="003A3272">
        <w:rPr>
          <w:lang w:val="en-US" w:eastAsia="zh-CN"/>
        </w:rPr>
        <w:t>due to</w:t>
      </w:r>
      <w:r w:rsidR="006D7E14">
        <w:rPr>
          <w:lang w:val="en-US" w:eastAsia="zh-CN"/>
        </w:rPr>
        <w:t xml:space="preserve"> NR-U</w:t>
      </w:r>
      <w:r w:rsidR="003A3272">
        <w:rPr>
          <w:lang w:val="en-US" w:eastAsia="zh-CN"/>
        </w:rPr>
        <w:t>.</w:t>
      </w:r>
    </w:p>
    <w:p w14:paraId="4606E399" w14:textId="1FB724A2" w:rsidR="00E50B6E" w:rsidRPr="002151C6" w:rsidRDefault="00E50B6E" w:rsidP="00E50B6E">
      <w:pPr>
        <w:spacing w:afterLines="50" w:after="120" w:line="256" w:lineRule="auto"/>
        <w:rPr>
          <w:lang w:val="en-US" w:eastAsia="zh-CN"/>
        </w:rPr>
      </w:pPr>
      <w:r w:rsidRPr="00C51CE1">
        <w:rPr>
          <w:b/>
          <w:bCs/>
          <w:lang w:val="en-US" w:eastAsia="zh-CN"/>
        </w:rPr>
        <w:t xml:space="preserve">Proposal </w:t>
      </w:r>
      <w:r w:rsidR="00D65BE1">
        <w:rPr>
          <w:b/>
          <w:bCs/>
          <w:lang w:val="en-US" w:eastAsia="zh-CN"/>
        </w:rPr>
        <w:t>7</w:t>
      </w:r>
      <w:r w:rsidRPr="00C51CE1">
        <w:rPr>
          <w:b/>
          <w:bCs/>
          <w:lang w:val="en-US" w:eastAsia="zh-CN"/>
        </w:rPr>
        <w:t>:</w:t>
      </w:r>
      <w:r>
        <w:rPr>
          <w:b/>
          <w:bCs/>
          <w:lang w:val="en-US" w:eastAsia="zh-CN"/>
        </w:rPr>
        <w:t xml:space="preserve"> </w:t>
      </w:r>
      <w:r w:rsidR="00CA3C1E">
        <w:rPr>
          <w:b/>
          <w:bCs/>
          <w:lang w:val="en-US" w:eastAsia="zh-CN"/>
        </w:rPr>
        <w:t xml:space="preserve">RAN3 to discuss </w:t>
      </w:r>
      <w:r w:rsidR="00065301">
        <w:rPr>
          <w:b/>
          <w:bCs/>
          <w:lang w:val="en-US" w:eastAsia="zh-CN"/>
        </w:rPr>
        <w:t>stage 2 impact (</w:t>
      </w:r>
      <w:r w:rsidR="00065301" w:rsidRPr="00065301">
        <w:rPr>
          <w:b/>
          <w:bCs/>
          <w:lang w:val="en-US" w:eastAsia="zh-CN"/>
        </w:rPr>
        <w:t>Connection failure due to intra-system mobility</w:t>
      </w:r>
      <w:r w:rsidR="00065301">
        <w:rPr>
          <w:b/>
          <w:bCs/>
          <w:lang w:val="en-US" w:eastAsia="zh-CN"/>
        </w:rPr>
        <w:t>)</w:t>
      </w:r>
      <w:r w:rsidR="00065301" w:rsidRPr="00065301">
        <w:rPr>
          <w:b/>
          <w:bCs/>
          <w:lang w:val="en-US" w:eastAsia="zh-CN"/>
        </w:rPr>
        <w:t xml:space="preserve"> due to NR-U</w:t>
      </w:r>
      <w:r w:rsidRPr="00065301">
        <w:rPr>
          <w:b/>
          <w:bCs/>
          <w:lang w:val="en-US" w:eastAsia="zh-CN"/>
        </w:rPr>
        <w:t>.</w:t>
      </w:r>
    </w:p>
    <w:p w14:paraId="3FCD6776" w14:textId="77777777" w:rsidR="00E50B6E" w:rsidRDefault="00E50B6E" w:rsidP="00C96F5C">
      <w:pPr>
        <w:spacing w:afterLines="50" w:after="120" w:line="256" w:lineRule="auto"/>
        <w:rPr>
          <w:lang w:val="en-US" w:eastAsia="zh-CN"/>
        </w:rPr>
      </w:pPr>
    </w:p>
    <w:p w14:paraId="4FC9EF6D" w14:textId="194F33D9" w:rsidR="0088154A" w:rsidRDefault="00346E00" w:rsidP="0088154A">
      <w:pPr>
        <w:spacing w:afterLines="50" w:after="120" w:line="256" w:lineRule="auto"/>
        <w:rPr>
          <w:lang w:eastAsia="zh-CN"/>
        </w:rPr>
      </w:pPr>
      <w:r>
        <w:rPr>
          <w:lang w:eastAsia="zh-CN"/>
        </w:rPr>
        <w:t xml:space="preserve">Finally, </w:t>
      </w:r>
      <w:r w:rsidR="007359F9">
        <w:rPr>
          <w:lang w:eastAsia="zh-CN"/>
        </w:rPr>
        <w:t>we would like RAN3 to consider the drafted LS</w:t>
      </w:r>
      <w:r w:rsidR="003B0B76">
        <w:rPr>
          <w:lang w:eastAsia="zh-CN"/>
        </w:rPr>
        <w:t xml:space="preserve"> to RAN2</w:t>
      </w:r>
      <w:r w:rsidR="007359F9">
        <w:rPr>
          <w:lang w:eastAsia="zh-CN"/>
        </w:rPr>
        <w:t xml:space="preserve"> </w:t>
      </w:r>
      <w:r w:rsidR="003B0B76">
        <w:rPr>
          <w:lang w:eastAsia="zh-CN"/>
        </w:rPr>
        <w:t>in Appendix A, with potential enhancements for RA report and RLF report.</w:t>
      </w:r>
    </w:p>
    <w:p w14:paraId="2047AB09" w14:textId="215ABD8C" w:rsidR="003B0B76" w:rsidRPr="00B27E0B" w:rsidRDefault="003B0B76" w:rsidP="0088154A">
      <w:pPr>
        <w:spacing w:afterLines="50" w:after="120" w:line="256" w:lineRule="auto"/>
        <w:rPr>
          <w:lang w:eastAsia="zh-CN"/>
        </w:rPr>
      </w:pPr>
      <w:r w:rsidRPr="00C51CE1">
        <w:rPr>
          <w:b/>
          <w:bCs/>
          <w:lang w:val="en-US" w:eastAsia="zh-CN"/>
        </w:rPr>
        <w:t xml:space="preserve">Proposal </w:t>
      </w:r>
      <w:r w:rsidR="00D65BE1">
        <w:rPr>
          <w:b/>
          <w:bCs/>
          <w:lang w:val="en-US" w:eastAsia="zh-CN"/>
        </w:rPr>
        <w:t>8</w:t>
      </w:r>
      <w:r w:rsidRPr="00C51CE1">
        <w:rPr>
          <w:b/>
          <w:bCs/>
          <w:lang w:val="en-US" w:eastAsia="zh-CN"/>
        </w:rPr>
        <w:t>:</w:t>
      </w:r>
      <w:r>
        <w:rPr>
          <w:b/>
          <w:bCs/>
          <w:lang w:val="en-US" w:eastAsia="zh-CN"/>
        </w:rPr>
        <w:t xml:space="preserve"> RAN3 to discuss </w:t>
      </w:r>
      <w:r w:rsidR="00DE1AFB">
        <w:rPr>
          <w:b/>
          <w:bCs/>
          <w:lang w:val="en-US" w:eastAsia="zh-CN"/>
        </w:rPr>
        <w:t xml:space="preserve">draft </w:t>
      </w:r>
      <w:r>
        <w:rPr>
          <w:b/>
          <w:bCs/>
          <w:lang w:val="en-US" w:eastAsia="zh-CN"/>
        </w:rPr>
        <w:t xml:space="preserve">LS to RAN2 </w:t>
      </w:r>
      <w:r w:rsidR="009D3031">
        <w:rPr>
          <w:b/>
          <w:bCs/>
          <w:lang w:val="en-US" w:eastAsia="zh-CN"/>
        </w:rPr>
        <w:t xml:space="preserve">in Appendix A </w:t>
      </w:r>
      <w:r w:rsidR="00333544">
        <w:rPr>
          <w:b/>
          <w:bCs/>
          <w:lang w:val="en-US" w:eastAsia="zh-CN"/>
        </w:rPr>
        <w:t>for R</w:t>
      </w:r>
      <w:r w:rsidR="009D3031">
        <w:rPr>
          <w:b/>
          <w:bCs/>
          <w:lang w:val="en-US" w:eastAsia="zh-CN"/>
        </w:rPr>
        <w:t>LF</w:t>
      </w:r>
      <w:r w:rsidR="00333544">
        <w:rPr>
          <w:b/>
          <w:bCs/>
          <w:lang w:val="en-US" w:eastAsia="zh-CN"/>
        </w:rPr>
        <w:t xml:space="preserve"> report and R</w:t>
      </w:r>
      <w:r w:rsidR="009D3031">
        <w:rPr>
          <w:b/>
          <w:bCs/>
          <w:lang w:val="en-US" w:eastAsia="zh-CN"/>
        </w:rPr>
        <w:t xml:space="preserve">A </w:t>
      </w:r>
      <w:r w:rsidR="00333544">
        <w:rPr>
          <w:b/>
          <w:bCs/>
          <w:lang w:val="en-US" w:eastAsia="zh-CN"/>
        </w:rPr>
        <w:t>report enhancements</w:t>
      </w:r>
      <w:r w:rsidRPr="00065301">
        <w:rPr>
          <w:b/>
          <w:bCs/>
          <w:lang w:val="en-US" w:eastAsia="zh-CN"/>
        </w:rPr>
        <w:t>.</w:t>
      </w:r>
    </w:p>
    <w:p w14:paraId="10F31399" w14:textId="39E6ECB4" w:rsidR="0088154A" w:rsidRDefault="0088154A" w:rsidP="0088154A">
      <w:pPr>
        <w:pStyle w:val="Heading1"/>
        <w:numPr>
          <w:ilvl w:val="0"/>
          <w:numId w:val="1"/>
        </w:numPr>
        <w:ind w:left="360"/>
      </w:pPr>
      <w:r>
        <w:t>NR-U for MLB</w:t>
      </w:r>
    </w:p>
    <w:p w14:paraId="584396BE" w14:textId="135984D3" w:rsidR="0088154A" w:rsidRDefault="0088154A" w:rsidP="0088154A">
      <w:pPr>
        <w:pStyle w:val="Heading2"/>
        <w:numPr>
          <w:ilvl w:val="0"/>
          <w:numId w:val="5"/>
        </w:numPr>
        <w:ind w:left="360"/>
      </w:pPr>
      <w:r>
        <w:t xml:space="preserve">COT </w:t>
      </w:r>
      <w:r w:rsidR="003B4D63">
        <w:t xml:space="preserve">percentage in </w:t>
      </w:r>
      <w:r w:rsidR="00BC228C">
        <w:t xml:space="preserve">UL and EDT </w:t>
      </w:r>
      <w:r w:rsidR="003B4D63">
        <w:t xml:space="preserve">in </w:t>
      </w:r>
      <w:r w:rsidR="00BC228C">
        <w:t>UL for MLB</w:t>
      </w:r>
    </w:p>
    <w:p w14:paraId="33FADFC6" w14:textId="2B2B786C" w:rsidR="0088154A" w:rsidRDefault="00BC228C" w:rsidP="0088154A">
      <w:pPr>
        <w:spacing w:afterLines="50" w:after="120" w:line="256" w:lineRule="auto"/>
        <w:rPr>
          <w:lang w:eastAsia="zh-CN"/>
        </w:rPr>
      </w:pPr>
      <w:r>
        <w:rPr>
          <w:lang w:eastAsia="zh-CN"/>
        </w:rPr>
        <w:t xml:space="preserve">In RAN3#117-bis-e, </w:t>
      </w:r>
      <w:r w:rsidR="003B4D63">
        <w:rPr>
          <w:lang w:eastAsia="zh-CN"/>
        </w:rPr>
        <w:t xml:space="preserve">a TP for XnAP </w:t>
      </w:r>
      <w:r>
        <w:rPr>
          <w:lang w:eastAsia="zh-CN"/>
        </w:rPr>
        <w:t xml:space="preserve">has been agreed to </w:t>
      </w:r>
      <w:r w:rsidR="003B4D63">
        <w:rPr>
          <w:lang w:eastAsia="zh-CN"/>
        </w:rPr>
        <w:t>add NR-U load metrics related to COT percentage in UL and EDT in UL. The following points have been kept for further discussion</w:t>
      </w:r>
      <w:r w:rsidR="0088154A">
        <w:rPr>
          <w:lang w:eastAsia="zh-CN"/>
        </w:rPr>
        <w:t>:</w:t>
      </w:r>
    </w:p>
    <w:p w14:paraId="415A2F99" w14:textId="77777777" w:rsidR="0088154A" w:rsidRDefault="0088154A" w:rsidP="0088154A">
      <w:pPr>
        <w:rPr>
          <w:rFonts w:ascii="Calibri" w:hAnsi="Calibri" w:cs="Calibri"/>
          <w:b/>
          <w:bCs/>
          <w:color w:val="0000FF"/>
          <w:sz w:val="18"/>
        </w:rPr>
      </w:pPr>
      <w:r>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14:paraId="3BE0E2BD" w14:textId="77777777" w:rsidR="0088154A" w:rsidRDefault="0088154A" w:rsidP="0088154A">
      <w:pPr>
        <w:rPr>
          <w:rFonts w:ascii="Calibri" w:hAnsi="Calibri" w:cs="Calibri"/>
          <w:b/>
          <w:bCs/>
          <w:color w:val="0000FF"/>
          <w:sz w:val="18"/>
        </w:rPr>
      </w:pPr>
      <w:r>
        <w:rPr>
          <w:rFonts w:ascii="Calibri" w:hAnsi="Calibri" w:cs="Calibri"/>
          <w:b/>
          <w:bCs/>
          <w:color w:val="0000FF"/>
          <w:sz w:val="18"/>
        </w:rPr>
        <w:t xml:space="preserve">FFS whether to add in F1AP within the RESOURCE STATUS UPDATE message, a Channel Occupancy Time Percentage UL IE and/or an Energy Detection Threshold UL IE as sub-IEs of NR-U Channel Item IE. </w:t>
      </w:r>
    </w:p>
    <w:p w14:paraId="0E1DEC39" w14:textId="542F51E8" w:rsidR="00F46857" w:rsidRPr="0088154A" w:rsidRDefault="007772B5" w:rsidP="00044CC4">
      <w:pPr>
        <w:spacing w:afterLines="50" w:after="120" w:line="256" w:lineRule="auto"/>
        <w:rPr>
          <w:lang w:eastAsia="zh-CN"/>
        </w:rPr>
      </w:pPr>
      <w:r>
        <w:rPr>
          <w:lang w:eastAsia="zh-CN"/>
        </w:rPr>
        <w:t xml:space="preserve">If we consider the agreed </w:t>
      </w:r>
      <w:r w:rsidR="000132D5">
        <w:rPr>
          <w:lang w:eastAsia="zh-CN"/>
        </w:rPr>
        <w:t xml:space="preserve">metric on </w:t>
      </w:r>
      <w:r w:rsidR="00E11ACC">
        <w:rPr>
          <w:lang w:eastAsia="zh-CN"/>
        </w:rPr>
        <w:t>“</w:t>
      </w:r>
      <w:r w:rsidR="000132D5">
        <w:rPr>
          <w:lang w:eastAsia="zh-CN"/>
        </w:rPr>
        <w:t>COT</w:t>
      </w:r>
      <w:r w:rsidR="00E11ACC">
        <w:rPr>
          <w:lang w:eastAsia="zh-CN"/>
        </w:rPr>
        <w:t xml:space="preserve"> percentage</w:t>
      </w:r>
      <w:r w:rsidR="000132D5">
        <w:rPr>
          <w:lang w:eastAsia="zh-CN"/>
        </w:rPr>
        <w:t xml:space="preserve"> in UL</w:t>
      </w:r>
      <w:r w:rsidR="00E11ACC">
        <w:rPr>
          <w:lang w:eastAsia="zh-CN"/>
        </w:rPr>
        <w:t>”,</w:t>
      </w:r>
      <w:r w:rsidR="000132D5">
        <w:rPr>
          <w:lang w:eastAsia="zh-CN"/>
        </w:rPr>
        <w:t xml:space="preserve"> </w:t>
      </w:r>
      <w:r w:rsidR="000B60B2">
        <w:rPr>
          <w:lang w:eastAsia="zh-CN"/>
        </w:rPr>
        <w:t>this is defined as “</w:t>
      </w:r>
      <w:r w:rsidR="000B60B2" w:rsidRPr="000B60B2">
        <w:rPr>
          <w:i/>
          <w:iCs/>
          <w:lang w:eastAsia="zh-CN"/>
        </w:rPr>
        <w:t>The percentage of time for which the channel resources have been utilised for UL traffic served by the corresponding NR-U Channel of the serving cell for UEs that transmit to the serving cell.</w:t>
      </w:r>
      <w:r w:rsidR="000B60B2">
        <w:rPr>
          <w:lang w:eastAsia="zh-CN"/>
        </w:rPr>
        <w:t xml:space="preserve">”. </w:t>
      </w:r>
      <w:r w:rsidR="00BC5B97">
        <w:rPr>
          <w:lang w:eastAsia="zh-CN"/>
        </w:rPr>
        <w:t>Note that a</w:t>
      </w:r>
      <w:r w:rsidR="000B60B2">
        <w:rPr>
          <w:lang w:eastAsia="zh-CN"/>
        </w:rPr>
        <w:t xml:space="preserve"> separate </w:t>
      </w:r>
      <w:r w:rsidR="00E11ACC">
        <w:rPr>
          <w:lang w:eastAsia="zh-CN"/>
        </w:rPr>
        <w:t>discussion is ongoin</w:t>
      </w:r>
      <w:r w:rsidR="00BC5B97">
        <w:rPr>
          <w:lang w:eastAsia="zh-CN"/>
        </w:rPr>
        <w:t>g</w:t>
      </w:r>
      <w:r w:rsidR="00E11ACC">
        <w:rPr>
          <w:lang w:eastAsia="zh-CN"/>
        </w:rPr>
        <w:t xml:space="preserve"> </w:t>
      </w:r>
      <w:r w:rsidR="00BC5B97">
        <w:rPr>
          <w:lang w:eastAsia="zh-CN"/>
        </w:rPr>
        <w:t>to decide</w:t>
      </w:r>
      <w:r w:rsidR="00E11ACC">
        <w:rPr>
          <w:lang w:eastAsia="zh-CN"/>
        </w:rPr>
        <w:t xml:space="preserve"> whether to add another metric to report the “COT percentage in UL for </w:t>
      </w:r>
      <w:proofErr w:type="spellStart"/>
      <w:r w:rsidR="00E11ACC">
        <w:rPr>
          <w:lang w:eastAsia="zh-CN"/>
        </w:rPr>
        <w:t>neighbor</w:t>
      </w:r>
      <w:proofErr w:type="spellEnd"/>
      <w:r w:rsidR="00E11ACC">
        <w:rPr>
          <w:lang w:eastAsia="zh-CN"/>
        </w:rPr>
        <w:t xml:space="preserve"> cells”.</w:t>
      </w:r>
    </w:p>
    <w:p w14:paraId="0661748B" w14:textId="2720D84F" w:rsidR="00905169" w:rsidRPr="00C709B7" w:rsidRDefault="007462CA" w:rsidP="00044CC4">
      <w:pPr>
        <w:spacing w:afterLines="50" w:after="120" w:line="256" w:lineRule="auto"/>
        <w:rPr>
          <w:lang w:val="en-US" w:eastAsia="zh-CN"/>
        </w:rPr>
      </w:pPr>
      <w:r>
        <w:rPr>
          <w:lang w:val="en-US" w:eastAsia="zh-CN"/>
        </w:rPr>
        <w:t xml:space="preserve">Considering </w:t>
      </w:r>
      <w:r w:rsidR="00BC5B97">
        <w:rPr>
          <w:lang w:val="en-US" w:eastAsia="zh-CN"/>
        </w:rPr>
        <w:t>the</w:t>
      </w:r>
      <w:r w:rsidR="00B86D26">
        <w:rPr>
          <w:lang w:val="en-US" w:eastAsia="zh-CN"/>
        </w:rPr>
        <w:t xml:space="preserve"> agreed </w:t>
      </w:r>
      <w:r>
        <w:rPr>
          <w:lang w:eastAsia="zh-CN"/>
        </w:rPr>
        <w:t>“COT percentage in UL” metric</w:t>
      </w:r>
      <w:r w:rsidR="00B86D26">
        <w:rPr>
          <w:lang w:val="en-US" w:eastAsia="zh-CN"/>
        </w:rPr>
        <w:t xml:space="preserve">, </w:t>
      </w:r>
      <w:r w:rsidR="003101E3">
        <w:rPr>
          <w:lang w:val="en-US" w:eastAsia="zh-CN"/>
        </w:rPr>
        <w:t xml:space="preserve">our understanding is that a gNB-DU is capable </w:t>
      </w:r>
      <w:r>
        <w:rPr>
          <w:lang w:val="en-US" w:eastAsia="zh-CN"/>
        </w:rPr>
        <w:t>to measure it.</w:t>
      </w:r>
      <w:r w:rsidR="001E15B3">
        <w:rPr>
          <w:lang w:val="en-US" w:eastAsia="zh-CN"/>
        </w:rPr>
        <w:t xml:space="preserve"> The simplest way is then to let the DU communicate this value to the CU, which i</w:t>
      </w:r>
      <w:r w:rsidR="009300EA">
        <w:rPr>
          <w:lang w:val="en-US" w:eastAsia="zh-CN"/>
        </w:rPr>
        <w:t>n turn can send to the peer RAN node over Xn.</w:t>
      </w:r>
      <w:r w:rsidR="009977D4">
        <w:rPr>
          <w:lang w:val="en-US" w:eastAsia="zh-CN"/>
        </w:rPr>
        <w:t xml:space="preserve"> </w:t>
      </w:r>
    </w:p>
    <w:p w14:paraId="2CD977BF" w14:textId="012F8178" w:rsidR="00E06DE0" w:rsidRDefault="00E06DE0" w:rsidP="00E06DE0">
      <w:pPr>
        <w:spacing w:afterLines="50" w:after="120" w:line="256" w:lineRule="auto"/>
        <w:rPr>
          <w:b/>
          <w:bCs/>
          <w:lang w:val="en-US" w:eastAsia="zh-CN"/>
        </w:rPr>
      </w:pPr>
      <w:r>
        <w:rPr>
          <w:b/>
          <w:bCs/>
          <w:lang w:val="en-US" w:eastAsia="zh-CN"/>
        </w:rPr>
        <w:t xml:space="preserve">Proposal </w:t>
      </w:r>
      <w:r w:rsidR="00D65BE1">
        <w:rPr>
          <w:b/>
          <w:bCs/>
          <w:lang w:val="en-US" w:eastAsia="zh-CN"/>
        </w:rPr>
        <w:t>9</w:t>
      </w:r>
      <w:r>
        <w:rPr>
          <w:b/>
          <w:bCs/>
          <w:lang w:val="en-US" w:eastAsia="zh-CN"/>
        </w:rPr>
        <w:t>: The</w:t>
      </w:r>
      <w:r w:rsidRPr="009300EA">
        <w:rPr>
          <w:b/>
          <w:bCs/>
          <w:lang w:val="en-US" w:eastAsia="zh-CN"/>
        </w:rPr>
        <w:t xml:space="preserve"> </w:t>
      </w:r>
      <w:r w:rsidRPr="00A97BF9">
        <w:rPr>
          <w:b/>
          <w:bCs/>
          <w:i/>
          <w:iCs/>
          <w:lang w:val="en-US" w:eastAsia="zh-CN"/>
        </w:rPr>
        <w:t>Channel Occupancy Time Percentage UL</w:t>
      </w:r>
      <w:r w:rsidRPr="009300EA">
        <w:rPr>
          <w:b/>
          <w:bCs/>
          <w:lang w:val="en-US" w:eastAsia="zh-CN"/>
        </w:rPr>
        <w:t xml:space="preserve"> IE </w:t>
      </w:r>
      <w:r>
        <w:rPr>
          <w:b/>
          <w:bCs/>
          <w:lang w:val="en-US" w:eastAsia="zh-CN"/>
        </w:rPr>
        <w:t>as defined in the Xn</w:t>
      </w:r>
      <w:r w:rsidRPr="009300EA">
        <w:rPr>
          <w:b/>
          <w:bCs/>
          <w:lang w:val="en-US" w:eastAsia="zh-CN"/>
        </w:rPr>
        <w:t>AP RESOURCE STATUS UPDATE message</w:t>
      </w:r>
      <w:r>
        <w:rPr>
          <w:b/>
          <w:bCs/>
          <w:lang w:val="en-US" w:eastAsia="zh-CN"/>
        </w:rPr>
        <w:t xml:space="preserve"> can be measured by the gNB-DU</w:t>
      </w:r>
      <w:r w:rsidRPr="009300EA">
        <w:rPr>
          <w:b/>
          <w:bCs/>
          <w:lang w:val="en-US" w:eastAsia="zh-CN"/>
        </w:rPr>
        <w:t>.</w:t>
      </w:r>
    </w:p>
    <w:p w14:paraId="23EDD6F1" w14:textId="42C0FFD3" w:rsidR="009300EA" w:rsidRDefault="009300EA" w:rsidP="009300EA">
      <w:pPr>
        <w:spacing w:afterLines="50" w:after="120" w:line="256" w:lineRule="auto"/>
        <w:rPr>
          <w:b/>
          <w:bCs/>
          <w:lang w:val="en-US" w:eastAsia="zh-CN"/>
        </w:rPr>
      </w:pPr>
      <w:r>
        <w:rPr>
          <w:b/>
          <w:bCs/>
          <w:lang w:val="en-US" w:eastAsia="zh-CN"/>
        </w:rPr>
        <w:t xml:space="preserve">Proposal </w:t>
      </w:r>
      <w:r w:rsidR="00E06DE0">
        <w:rPr>
          <w:b/>
          <w:bCs/>
          <w:lang w:val="en-US" w:eastAsia="zh-CN"/>
        </w:rPr>
        <w:t>1</w:t>
      </w:r>
      <w:r w:rsidR="00D65BE1">
        <w:rPr>
          <w:b/>
          <w:bCs/>
          <w:lang w:val="en-US" w:eastAsia="zh-CN"/>
        </w:rPr>
        <w:t>0</w:t>
      </w:r>
      <w:r>
        <w:rPr>
          <w:b/>
          <w:bCs/>
          <w:lang w:val="en-US" w:eastAsia="zh-CN"/>
        </w:rPr>
        <w:t xml:space="preserve">: </w:t>
      </w:r>
      <w:r w:rsidRPr="009300EA">
        <w:rPr>
          <w:b/>
          <w:bCs/>
          <w:lang w:val="en-US" w:eastAsia="zh-CN"/>
        </w:rPr>
        <w:t xml:space="preserve">Add to a </w:t>
      </w:r>
      <w:r w:rsidRPr="00A97BF9">
        <w:rPr>
          <w:b/>
          <w:bCs/>
          <w:i/>
          <w:iCs/>
          <w:lang w:val="en-US" w:eastAsia="zh-CN"/>
        </w:rPr>
        <w:t>Channel Occupancy Time Percentage UL</w:t>
      </w:r>
      <w:r w:rsidRPr="009300EA">
        <w:rPr>
          <w:b/>
          <w:bCs/>
          <w:lang w:val="en-US" w:eastAsia="zh-CN"/>
        </w:rPr>
        <w:t xml:space="preserve"> IE to F1AP RESOURCE STATUS UPDATE message.</w:t>
      </w:r>
    </w:p>
    <w:p w14:paraId="77A04A12" w14:textId="171AD3A9" w:rsidR="00C008F3" w:rsidRDefault="00C008F3" w:rsidP="00044CC4">
      <w:pPr>
        <w:spacing w:afterLines="50" w:after="120" w:line="256" w:lineRule="auto"/>
        <w:rPr>
          <w:lang w:val="en-US" w:eastAsia="zh-CN"/>
        </w:rPr>
      </w:pPr>
      <w:r>
        <w:rPr>
          <w:lang w:val="en-US" w:eastAsia="zh-CN"/>
        </w:rPr>
        <w:t xml:space="preserve">Regarding the </w:t>
      </w:r>
      <w:r w:rsidR="000244B6">
        <w:rPr>
          <w:lang w:val="en-US" w:eastAsia="zh-CN"/>
        </w:rPr>
        <w:t xml:space="preserve">metric on EDT in UL for MLB, </w:t>
      </w:r>
      <w:r w:rsidR="007B4BFC">
        <w:rPr>
          <w:lang w:val="en-US" w:eastAsia="zh-CN"/>
        </w:rPr>
        <w:t>th</w:t>
      </w:r>
      <w:r w:rsidR="003A7F42">
        <w:rPr>
          <w:lang w:val="en-US" w:eastAsia="zh-CN"/>
        </w:rPr>
        <w:t>e information provided over Xn can be used by the receiver to understand h</w:t>
      </w:r>
      <w:r w:rsidR="00D36212">
        <w:rPr>
          <w:lang w:val="en-US" w:eastAsia="zh-CN"/>
        </w:rPr>
        <w:t xml:space="preserve">ow easy or difficult it is to access the NR-U Channel. Given that each individual UEs can apply a slightly different value compared to the maximum EDT value </w:t>
      </w:r>
      <w:r w:rsidR="009D4FA2">
        <w:rPr>
          <w:lang w:val="en-US" w:eastAsia="zh-CN"/>
        </w:rPr>
        <w:t>received</w:t>
      </w:r>
      <w:r w:rsidR="00D36212">
        <w:rPr>
          <w:lang w:val="en-US" w:eastAsia="zh-CN"/>
        </w:rPr>
        <w:t xml:space="preserve"> by </w:t>
      </w:r>
      <w:r w:rsidR="009D4FA2">
        <w:rPr>
          <w:lang w:val="en-US" w:eastAsia="zh-CN"/>
        </w:rPr>
        <w:t>the</w:t>
      </w:r>
      <w:r w:rsidR="00D36212">
        <w:rPr>
          <w:lang w:val="en-US" w:eastAsia="zh-CN"/>
        </w:rPr>
        <w:t xml:space="preserve"> gNB, the information </w:t>
      </w:r>
      <w:r w:rsidR="00FE3E0D">
        <w:rPr>
          <w:lang w:val="en-US" w:eastAsia="zh-CN"/>
        </w:rPr>
        <w:t>conveyed</w:t>
      </w:r>
      <w:r w:rsidR="00D36212">
        <w:rPr>
          <w:lang w:val="en-US" w:eastAsia="zh-CN"/>
        </w:rPr>
        <w:t xml:space="preserve"> over XnAP </w:t>
      </w:r>
      <w:r w:rsidR="00FE3E0D">
        <w:rPr>
          <w:lang w:val="en-US" w:eastAsia="zh-CN"/>
        </w:rPr>
        <w:t xml:space="preserve">would need to be a good enough representation of the </w:t>
      </w:r>
      <w:r w:rsidR="004A7DCA">
        <w:rPr>
          <w:lang w:val="en-US" w:eastAsia="zh-CN"/>
        </w:rPr>
        <w:t>potentially many different values</w:t>
      </w:r>
      <w:r w:rsidR="00FE3E0D">
        <w:rPr>
          <w:lang w:val="en-US" w:eastAsia="zh-CN"/>
        </w:rPr>
        <w:t xml:space="preserve"> used in the cell. F</w:t>
      </w:r>
      <w:r w:rsidR="004A7DCA">
        <w:rPr>
          <w:lang w:val="en-US" w:eastAsia="zh-CN"/>
        </w:rPr>
        <w:t xml:space="preserve">or example, </w:t>
      </w:r>
      <w:r w:rsidR="00FE3E0D">
        <w:rPr>
          <w:lang w:val="en-US" w:eastAsia="zh-CN"/>
        </w:rPr>
        <w:t xml:space="preserve">it can be the </w:t>
      </w:r>
      <w:r w:rsidR="004A7DCA">
        <w:rPr>
          <w:lang w:val="en-US" w:eastAsia="zh-CN"/>
        </w:rPr>
        <w:t xml:space="preserve">average of the EDT values in UL </w:t>
      </w:r>
      <w:r w:rsidR="00A80998">
        <w:rPr>
          <w:lang w:val="en-US" w:eastAsia="zh-CN"/>
        </w:rPr>
        <w:t>applied</w:t>
      </w:r>
      <w:r w:rsidR="004A7DCA">
        <w:rPr>
          <w:lang w:val="en-US" w:eastAsia="zh-CN"/>
        </w:rPr>
        <w:t xml:space="preserve"> by </w:t>
      </w:r>
      <w:r w:rsidR="00E7645E">
        <w:rPr>
          <w:lang w:val="en-US" w:eastAsia="zh-CN"/>
        </w:rPr>
        <w:t xml:space="preserve">all </w:t>
      </w:r>
      <w:r w:rsidR="004A7DCA">
        <w:rPr>
          <w:lang w:val="en-US" w:eastAsia="zh-CN"/>
        </w:rPr>
        <w:t>the UEs in the cell.</w:t>
      </w:r>
      <w:r w:rsidR="00E7645E">
        <w:rPr>
          <w:lang w:val="en-US" w:eastAsia="zh-CN"/>
        </w:rPr>
        <w:t xml:space="preserve"> </w:t>
      </w:r>
      <w:r w:rsidR="00AE2AE5">
        <w:rPr>
          <w:lang w:val="en-US" w:eastAsia="zh-CN"/>
        </w:rPr>
        <w:t xml:space="preserve">Although it is advantageous to consider the EDT values in UL as applied by the UEs in the cell, </w:t>
      </w:r>
      <w:r w:rsidR="00886C27">
        <w:rPr>
          <w:lang w:val="en-US" w:eastAsia="zh-CN"/>
        </w:rPr>
        <w:t>i</w:t>
      </w:r>
      <w:r w:rsidR="00E7645E">
        <w:rPr>
          <w:lang w:val="en-US" w:eastAsia="zh-CN"/>
        </w:rPr>
        <w:t xml:space="preserve">t seems </w:t>
      </w:r>
      <w:r w:rsidR="00886C27">
        <w:rPr>
          <w:lang w:val="en-US" w:eastAsia="zh-CN"/>
        </w:rPr>
        <w:t xml:space="preserve">appropriate </w:t>
      </w:r>
      <w:r w:rsidR="00E7645E">
        <w:rPr>
          <w:lang w:val="en-US" w:eastAsia="zh-CN"/>
        </w:rPr>
        <w:t>to leave the exact choice on how to</w:t>
      </w:r>
      <w:r w:rsidR="00996FED">
        <w:rPr>
          <w:lang w:val="en-US" w:eastAsia="zh-CN"/>
        </w:rPr>
        <w:t xml:space="preserve"> calculate</w:t>
      </w:r>
      <w:r w:rsidR="007F5685">
        <w:rPr>
          <w:lang w:val="en-US" w:eastAsia="zh-CN"/>
        </w:rPr>
        <w:t xml:space="preserve"> the</w:t>
      </w:r>
      <w:r w:rsidR="00E7645E">
        <w:rPr>
          <w:lang w:val="en-US" w:eastAsia="zh-CN"/>
        </w:rPr>
        <w:t xml:space="preserve"> </w:t>
      </w:r>
      <w:r w:rsidR="00996FED">
        <w:rPr>
          <w:lang w:val="en-US" w:eastAsia="zh-CN"/>
        </w:rPr>
        <w:t>EDT in UL value</w:t>
      </w:r>
      <w:r w:rsidR="007F5685">
        <w:rPr>
          <w:lang w:val="en-US" w:eastAsia="zh-CN"/>
        </w:rPr>
        <w:t xml:space="preserve"> to be sent over Xn.</w:t>
      </w:r>
    </w:p>
    <w:p w14:paraId="7B09BD92" w14:textId="38A23952" w:rsidR="007F5685" w:rsidRDefault="007F5685" w:rsidP="007F5685">
      <w:pPr>
        <w:spacing w:afterLines="50" w:after="120" w:line="256" w:lineRule="auto"/>
        <w:rPr>
          <w:b/>
          <w:bCs/>
          <w:lang w:val="en-US" w:eastAsia="zh-CN"/>
        </w:rPr>
      </w:pPr>
      <w:r>
        <w:rPr>
          <w:b/>
          <w:bCs/>
          <w:lang w:val="en-US" w:eastAsia="zh-CN"/>
        </w:rPr>
        <w:t>Proposal 1</w:t>
      </w:r>
      <w:r w:rsidR="00D65BE1">
        <w:rPr>
          <w:b/>
          <w:bCs/>
          <w:lang w:val="en-US" w:eastAsia="zh-CN"/>
        </w:rPr>
        <w:t>1</w:t>
      </w:r>
      <w:r>
        <w:rPr>
          <w:b/>
          <w:bCs/>
          <w:lang w:val="en-US" w:eastAsia="zh-CN"/>
        </w:rPr>
        <w:t>: The</w:t>
      </w:r>
      <w:r w:rsidRPr="009300EA">
        <w:rPr>
          <w:b/>
          <w:bCs/>
          <w:lang w:val="en-US" w:eastAsia="zh-CN"/>
        </w:rPr>
        <w:t xml:space="preserve"> </w:t>
      </w:r>
      <w:r w:rsidR="0001721D" w:rsidRPr="0001721D">
        <w:rPr>
          <w:b/>
          <w:bCs/>
          <w:i/>
          <w:iCs/>
          <w:lang w:val="en-US" w:eastAsia="zh-CN"/>
        </w:rPr>
        <w:t>Energy Detection Threshold UL</w:t>
      </w:r>
      <w:r w:rsidR="0001721D" w:rsidRPr="0001721D">
        <w:rPr>
          <w:b/>
          <w:bCs/>
          <w:lang w:val="en-US" w:eastAsia="zh-CN"/>
        </w:rPr>
        <w:t xml:space="preserve"> </w:t>
      </w:r>
      <w:r w:rsidRPr="009300EA">
        <w:rPr>
          <w:b/>
          <w:bCs/>
          <w:lang w:val="en-US" w:eastAsia="zh-CN"/>
        </w:rPr>
        <w:t xml:space="preserve">IE </w:t>
      </w:r>
      <w:r>
        <w:rPr>
          <w:b/>
          <w:bCs/>
          <w:lang w:val="en-US" w:eastAsia="zh-CN"/>
        </w:rPr>
        <w:t xml:space="preserve">used </w:t>
      </w:r>
      <w:r w:rsidR="0001721D">
        <w:rPr>
          <w:b/>
          <w:bCs/>
          <w:lang w:val="en-US" w:eastAsia="zh-CN"/>
        </w:rPr>
        <w:t>in Xn</w:t>
      </w:r>
      <w:r w:rsidRPr="009300EA">
        <w:rPr>
          <w:b/>
          <w:bCs/>
          <w:lang w:val="en-US" w:eastAsia="zh-CN"/>
        </w:rPr>
        <w:t>AP RESOURCE STATUS UPDATE message</w:t>
      </w:r>
      <w:r w:rsidR="0001721D">
        <w:rPr>
          <w:b/>
          <w:bCs/>
          <w:lang w:val="en-US" w:eastAsia="zh-CN"/>
        </w:rPr>
        <w:t xml:space="preserve"> is obtained </w:t>
      </w:r>
      <w:r w:rsidR="00BC3117">
        <w:rPr>
          <w:b/>
          <w:bCs/>
          <w:lang w:val="en-US" w:eastAsia="zh-CN"/>
        </w:rPr>
        <w:t>by a gNB in an implementation specific way</w:t>
      </w:r>
      <w:r w:rsidRPr="009300EA">
        <w:rPr>
          <w:b/>
          <w:bCs/>
          <w:lang w:val="en-US" w:eastAsia="zh-CN"/>
        </w:rPr>
        <w:t>.</w:t>
      </w:r>
    </w:p>
    <w:p w14:paraId="69384521" w14:textId="20561DE8" w:rsidR="00370CE4" w:rsidRDefault="00DC1CF5" w:rsidP="00044CC4">
      <w:pPr>
        <w:spacing w:afterLines="50" w:after="120" w:line="256" w:lineRule="auto"/>
        <w:rPr>
          <w:lang w:val="en-US" w:eastAsia="zh-CN"/>
        </w:rPr>
      </w:pPr>
      <w:r>
        <w:rPr>
          <w:lang w:val="en-US" w:eastAsia="zh-CN"/>
        </w:rPr>
        <w:lastRenderedPageBreak/>
        <w:t xml:space="preserve">While </w:t>
      </w:r>
      <w:r w:rsidR="00EC5C63">
        <w:rPr>
          <w:lang w:val="en-US" w:eastAsia="zh-CN"/>
        </w:rPr>
        <w:t>some</w:t>
      </w:r>
      <w:r>
        <w:rPr>
          <w:lang w:val="en-US" w:eastAsia="zh-CN"/>
        </w:rPr>
        <w:t xml:space="preserve"> </w:t>
      </w:r>
      <w:r w:rsidR="00EC5C63">
        <w:rPr>
          <w:lang w:val="en-US" w:eastAsia="zh-CN"/>
        </w:rPr>
        <w:t xml:space="preserve">values of </w:t>
      </w:r>
      <w:r>
        <w:rPr>
          <w:lang w:val="en-US" w:eastAsia="zh-CN"/>
        </w:rPr>
        <w:t xml:space="preserve">EDT in UL applied by a UE could be </w:t>
      </w:r>
      <w:r w:rsidR="00BB7EA9">
        <w:rPr>
          <w:lang w:val="en-US" w:eastAsia="zh-CN"/>
        </w:rPr>
        <w:t xml:space="preserve">received by a CU in an RLF report </w:t>
      </w:r>
      <w:r w:rsidR="00822ACE">
        <w:rPr>
          <w:lang w:val="en-US" w:eastAsia="zh-CN"/>
        </w:rPr>
        <w:t xml:space="preserve">and RA report </w:t>
      </w:r>
      <w:r w:rsidR="00BB7EA9">
        <w:rPr>
          <w:lang w:val="en-US" w:eastAsia="zh-CN"/>
        </w:rPr>
        <w:t xml:space="preserve">(if this is agreed according </w:t>
      </w:r>
      <w:r w:rsidR="00822ACE">
        <w:rPr>
          <w:lang w:val="en-US" w:eastAsia="zh-CN"/>
        </w:rPr>
        <w:t>to</w:t>
      </w:r>
      <w:r w:rsidR="00BB7EA9">
        <w:rPr>
          <w:lang w:val="en-US" w:eastAsia="zh-CN"/>
        </w:rPr>
        <w:t xml:space="preserve"> proposal</w:t>
      </w:r>
      <w:r w:rsidR="00822ACE">
        <w:rPr>
          <w:lang w:val="en-US" w:eastAsia="zh-CN"/>
        </w:rPr>
        <w:t>s 4 and 5)</w:t>
      </w:r>
      <w:r w:rsidR="00EC5C63">
        <w:rPr>
          <w:lang w:val="en-US" w:eastAsia="zh-CN"/>
        </w:rPr>
        <w:t xml:space="preserve">, the </w:t>
      </w:r>
      <w:r w:rsidR="00266EFD">
        <w:rPr>
          <w:lang w:val="en-US" w:eastAsia="zh-CN"/>
        </w:rPr>
        <w:t>DU is the function responsible to send the maximum value of EDT in UL to UEs.</w:t>
      </w:r>
      <w:r w:rsidR="0011611A">
        <w:rPr>
          <w:lang w:val="en-US" w:eastAsia="zh-CN"/>
        </w:rPr>
        <w:t xml:space="preserve"> In principle, if no RA report and no RLF report are detected in a cell, the CU </w:t>
      </w:r>
      <w:r w:rsidR="00622E59">
        <w:rPr>
          <w:lang w:val="en-US" w:eastAsia="zh-CN"/>
        </w:rPr>
        <w:t>is not aware of any EDT value in UL. In this case, at least the value configured</w:t>
      </w:r>
      <w:r w:rsidR="00FD70A6">
        <w:rPr>
          <w:lang w:val="en-US" w:eastAsia="zh-CN"/>
        </w:rPr>
        <w:t xml:space="preserve"> by the gNB-DU can be considered as a coarse indication. Therefore, we propose to signal this information over F1AP.</w:t>
      </w:r>
    </w:p>
    <w:p w14:paraId="499C3094" w14:textId="6F00E046" w:rsidR="00FD70A6" w:rsidRDefault="00FD70A6" w:rsidP="00FD70A6">
      <w:pPr>
        <w:spacing w:afterLines="50" w:after="120" w:line="256" w:lineRule="auto"/>
        <w:rPr>
          <w:b/>
          <w:bCs/>
          <w:lang w:val="en-US" w:eastAsia="zh-CN"/>
        </w:rPr>
      </w:pPr>
      <w:r>
        <w:rPr>
          <w:b/>
          <w:bCs/>
          <w:lang w:val="en-US" w:eastAsia="zh-CN"/>
        </w:rPr>
        <w:t>Proposal 1</w:t>
      </w:r>
      <w:r w:rsidR="00D65BE1">
        <w:rPr>
          <w:b/>
          <w:bCs/>
          <w:lang w:val="en-US" w:eastAsia="zh-CN"/>
        </w:rPr>
        <w:t>2</w:t>
      </w:r>
      <w:r>
        <w:rPr>
          <w:b/>
          <w:bCs/>
          <w:lang w:val="en-US" w:eastAsia="zh-CN"/>
        </w:rPr>
        <w:t xml:space="preserve">: </w:t>
      </w:r>
      <w:r w:rsidRPr="00FD70A6">
        <w:rPr>
          <w:b/>
          <w:bCs/>
          <w:lang w:val="en-US" w:eastAsia="zh-CN"/>
        </w:rPr>
        <w:t xml:space="preserve">Add </w:t>
      </w:r>
      <w:r>
        <w:rPr>
          <w:b/>
          <w:bCs/>
          <w:lang w:val="en-US" w:eastAsia="zh-CN"/>
        </w:rPr>
        <w:t>an</w:t>
      </w:r>
      <w:r w:rsidRPr="00FD70A6">
        <w:rPr>
          <w:b/>
          <w:bCs/>
          <w:lang w:val="en-US" w:eastAsia="zh-CN"/>
        </w:rPr>
        <w:t xml:space="preserve"> </w:t>
      </w:r>
      <w:r w:rsidRPr="0001721D">
        <w:rPr>
          <w:b/>
          <w:bCs/>
          <w:i/>
          <w:iCs/>
          <w:lang w:val="en-US" w:eastAsia="zh-CN"/>
        </w:rPr>
        <w:t>Energy Detection Threshold UL</w:t>
      </w:r>
      <w:r w:rsidRPr="0001721D">
        <w:rPr>
          <w:b/>
          <w:bCs/>
          <w:lang w:val="en-US" w:eastAsia="zh-CN"/>
        </w:rPr>
        <w:t xml:space="preserve"> </w:t>
      </w:r>
      <w:r w:rsidRPr="009300EA">
        <w:rPr>
          <w:b/>
          <w:bCs/>
          <w:lang w:val="en-US" w:eastAsia="zh-CN"/>
        </w:rPr>
        <w:t xml:space="preserve">IE </w:t>
      </w:r>
      <w:r w:rsidRPr="00FD70A6">
        <w:rPr>
          <w:b/>
          <w:bCs/>
          <w:lang w:val="en-US" w:eastAsia="zh-CN"/>
        </w:rPr>
        <w:t xml:space="preserve">to </w:t>
      </w:r>
      <w:r>
        <w:rPr>
          <w:b/>
          <w:bCs/>
          <w:lang w:val="en-US" w:eastAsia="zh-CN"/>
        </w:rPr>
        <w:t xml:space="preserve">the </w:t>
      </w:r>
      <w:r w:rsidRPr="00FD70A6">
        <w:rPr>
          <w:b/>
          <w:bCs/>
          <w:lang w:val="en-US" w:eastAsia="zh-CN"/>
        </w:rPr>
        <w:t>F1AP RESOURCE STATUS UPDATE message.</w:t>
      </w:r>
    </w:p>
    <w:p w14:paraId="75D85600" w14:textId="77777777" w:rsidR="009C37AD" w:rsidRDefault="009C37AD" w:rsidP="009C37AD">
      <w:pPr>
        <w:pStyle w:val="Heading1"/>
      </w:pPr>
      <w:r w:rsidRPr="00CE0424">
        <w:t>Conclusion</w:t>
      </w:r>
    </w:p>
    <w:p w14:paraId="10F4F2D6" w14:textId="32576296" w:rsidR="00833958" w:rsidRDefault="009C37AD" w:rsidP="00D617D5">
      <w:pPr>
        <w:pStyle w:val="BodyText"/>
        <w:rPr>
          <w:lang w:val="en-US"/>
        </w:rPr>
      </w:pPr>
      <w:r>
        <w:rPr>
          <w:lang w:val="en-US"/>
        </w:rPr>
        <w:t xml:space="preserve">This paper focused </w:t>
      </w:r>
      <w:r w:rsidR="00A26A9F">
        <w:rPr>
          <w:lang w:val="en-US"/>
        </w:rPr>
        <w:t xml:space="preserve">on </w:t>
      </w:r>
      <w:r w:rsidR="00837A96">
        <w:rPr>
          <w:lang w:val="en-US" w:eastAsia="zh-CN"/>
        </w:rPr>
        <w:t>NR-U enhancements in relation to MRO and MLB</w:t>
      </w:r>
      <w:r w:rsidR="00871E7B">
        <w:rPr>
          <w:lang w:val="en-US" w:eastAsia="zh-CN"/>
        </w:rPr>
        <w:t>. T</w:t>
      </w:r>
      <w:r>
        <w:rPr>
          <w:lang w:val="en-US"/>
        </w:rPr>
        <w:t>he following</w:t>
      </w:r>
      <w:r w:rsidR="009A2890">
        <w:rPr>
          <w:lang w:val="en-US"/>
        </w:rPr>
        <w:t xml:space="preserve"> observations and</w:t>
      </w:r>
      <w:r>
        <w:rPr>
          <w:lang w:val="en-US"/>
        </w:rPr>
        <w:t xml:space="preserve"> proposals were derived:</w:t>
      </w:r>
    </w:p>
    <w:p w14:paraId="1575FEE7" w14:textId="77777777" w:rsidR="00E47715" w:rsidRDefault="00E47715" w:rsidP="00241E84">
      <w:pPr>
        <w:spacing w:afterLines="50" w:after="120" w:line="256" w:lineRule="auto"/>
        <w:rPr>
          <w:b/>
          <w:bCs/>
          <w:lang w:val="en-US" w:eastAsia="zh-CN"/>
        </w:rPr>
      </w:pPr>
      <w:r>
        <w:rPr>
          <w:b/>
          <w:bCs/>
          <w:lang w:val="en-US" w:eastAsia="zh-CN"/>
        </w:rPr>
        <w:t>Observation</w:t>
      </w:r>
      <w:r w:rsidRPr="00C51CE1">
        <w:rPr>
          <w:b/>
          <w:bCs/>
          <w:lang w:val="en-US" w:eastAsia="zh-CN"/>
        </w:rPr>
        <w:t xml:space="preserve"> </w:t>
      </w:r>
      <w:r>
        <w:rPr>
          <w:b/>
          <w:bCs/>
          <w:lang w:val="en-US" w:eastAsia="zh-CN"/>
        </w:rPr>
        <w:t>1</w:t>
      </w:r>
      <w:r w:rsidRPr="00C51CE1">
        <w:rPr>
          <w:b/>
          <w:bCs/>
          <w:lang w:val="en-US" w:eastAsia="zh-CN"/>
        </w:rPr>
        <w:t>:</w:t>
      </w:r>
      <w:r>
        <w:rPr>
          <w:b/>
          <w:bCs/>
          <w:lang w:val="en-US" w:eastAsia="zh-CN"/>
        </w:rPr>
        <w:t xml:space="preserve"> The “waiting time in uplink due to LBT” does not add a clear indication of LBT issues for RLF analysis and it is complex to achieve from UEs compared to the gain it provides.</w:t>
      </w:r>
    </w:p>
    <w:p w14:paraId="4EC0EE32" w14:textId="57BD3A98" w:rsidR="00E47715" w:rsidRDefault="00E47715" w:rsidP="00241E84">
      <w:pPr>
        <w:spacing w:afterLines="50" w:after="120" w:line="256" w:lineRule="auto"/>
        <w:rPr>
          <w:b/>
          <w:bCs/>
          <w:lang w:val="en-US" w:eastAsia="zh-CN"/>
        </w:rPr>
      </w:pPr>
      <w:r>
        <w:rPr>
          <w:b/>
          <w:bCs/>
          <w:lang w:val="en-US" w:eastAsia="zh-CN"/>
        </w:rPr>
        <w:t>Observation</w:t>
      </w:r>
      <w:r w:rsidRPr="00C51CE1">
        <w:rPr>
          <w:b/>
          <w:bCs/>
          <w:lang w:val="en-US" w:eastAsia="zh-CN"/>
        </w:rPr>
        <w:t xml:space="preserve"> </w:t>
      </w:r>
      <w:r>
        <w:rPr>
          <w:b/>
          <w:bCs/>
          <w:lang w:val="en-US" w:eastAsia="zh-CN"/>
        </w:rPr>
        <w:t>2</w:t>
      </w:r>
      <w:r w:rsidRPr="00C51CE1">
        <w:rPr>
          <w:b/>
          <w:bCs/>
          <w:lang w:val="en-US" w:eastAsia="zh-CN"/>
        </w:rPr>
        <w:t>:</w:t>
      </w:r>
      <w:r>
        <w:rPr>
          <w:b/>
          <w:bCs/>
          <w:lang w:val="en-US" w:eastAsia="zh-CN"/>
        </w:rPr>
        <w:t xml:space="preserve"> To achieve an optimization of LBT configuration to reduce RLF due to LBT issues, the applied LBT configuration at the time of RLF must be known.</w:t>
      </w:r>
    </w:p>
    <w:p w14:paraId="7CB5036F" w14:textId="77777777" w:rsidR="00FC1ABE" w:rsidRDefault="00FC1ABE" w:rsidP="00FC1ABE">
      <w:pPr>
        <w:spacing w:afterLines="50" w:after="120" w:line="256" w:lineRule="auto"/>
        <w:rPr>
          <w:b/>
          <w:bCs/>
          <w:lang w:val="en-US" w:eastAsia="zh-CN"/>
        </w:rPr>
      </w:pPr>
      <w:r>
        <w:rPr>
          <w:b/>
          <w:bCs/>
          <w:lang w:val="en-US" w:eastAsia="zh-CN"/>
        </w:rPr>
        <w:t>Observation</w:t>
      </w:r>
      <w:r w:rsidRPr="00C51CE1">
        <w:rPr>
          <w:b/>
          <w:bCs/>
          <w:lang w:val="en-US" w:eastAsia="zh-CN"/>
        </w:rPr>
        <w:t xml:space="preserve"> </w:t>
      </w:r>
      <w:r>
        <w:rPr>
          <w:b/>
          <w:bCs/>
          <w:lang w:val="en-US" w:eastAsia="zh-CN"/>
        </w:rPr>
        <w:t>3</w:t>
      </w:r>
      <w:r w:rsidRPr="00C51CE1">
        <w:rPr>
          <w:b/>
          <w:bCs/>
          <w:lang w:val="en-US" w:eastAsia="zh-CN"/>
        </w:rPr>
        <w:t>:</w:t>
      </w:r>
      <w:r>
        <w:rPr>
          <w:b/>
          <w:bCs/>
          <w:lang w:val="en-US" w:eastAsia="zh-CN"/>
        </w:rPr>
        <w:t xml:space="preserve"> A UE-based solution to achieve LBT configuration optimization by reducing RLF caused by LBT issue is simple and accurate.</w:t>
      </w:r>
    </w:p>
    <w:p w14:paraId="5E063CF3" w14:textId="77777777" w:rsidR="00E47715" w:rsidRDefault="00E47715" w:rsidP="00E47715">
      <w:pPr>
        <w:spacing w:afterLines="50" w:after="120" w:line="256" w:lineRule="auto"/>
        <w:rPr>
          <w:b/>
          <w:bCs/>
          <w:lang w:val="en-US" w:eastAsia="zh-CN"/>
        </w:rPr>
      </w:pPr>
      <w:r>
        <w:rPr>
          <w:b/>
          <w:bCs/>
          <w:lang w:val="en-US" w:eastAsia="zh-CN"/>
        </w:rPr>
        <w:t>Observation 4: Optimization of LBT configuration to reduce RLF caused by LBT issue is possible and can be achieved by adding LBT configuration parameters to RLF report.</w:t>
      </w:r>
    </w:p>
    <w:p w14:paraId="406B3C8A" w14:textId="77777777" w:rsidR="00E47715" w:rsidRDefault="00E47715" w:rsidP="00E47715">
      <w:pPr>
        <w:spacing w:afterLines="50" w:after="120" w:line="256" w:lineRule="auto"/>
        <w:rPr>
          <w:b/>
          <w:bCs/>
          <w:lang w:val="en-US" w:eastAsia="zh-CN"/>
        </w:rPr>
      </w:pPr>
      <w:r>
        <w:rPr>
          <w:b/>
          <w:bCs/>
          <w:lang w:val="en-US" w:eastAsia="zh-CN"/>
        </w:rPr>
        <w:t>Observation 5: Optimization of RLF due to LBT issues can be achieved by adding an indication of the number of LBT failures per UE selected beam to RLF report.</w:t>
      </w:r>
    </w:p>
    <w:p w14:paraId="4B0BBFE3" w14:textId="77777777" w:rsidR="00346E00" w:rsidRDefault="00346E00" w:rsidP="00346E00">
      <w:pPr>
        <w:spacing w:afterLines="50" w:after="120" w:line="256" w:lineRule="auto"/>
        <w:rPr>
          <w:b/>
          <w:bCs/>
          <w:lang w:val="en-US" w:eastAsia="zh-CN"/>
        </w:rPr>
      </w:pPr>
      <w:r>
        <w:rPr>
          <w:b/>
          <w:bCs/>
          <w:lang w:val="en-US" w:eastAsia="zh-CN"/>
        </w:rPr>
        <w:t>Observation 6: The addition of number of LBT failures per selected beam is beneficial for RA optimization.</w:t>
      </w:r>
    </w:p>
    <w:p w14:paraId="123DC405" w14:textId="77777777" w:rsidR="00346E00" w:rsidRDefault="00346E00" w:rsidP="00346E00">
      <w:pPr>
        <w:spacing w:afterLines="50" w:after="120" w:line="256" w:lineRule="auto"/>
        <w:rPr>
          <w:b/>
          <w:bCs/>
          <w:lang w:val="en-US" w:eastAsia="zh-CN"/>
        </w:rPr>
      </w:pPr>
      <w:r>
        <w:rPr>
          <w:b/>
          <w:bCs/>
          <w:lang w:val="en-US" w:eastAsia="zh-CN"/>
        </w:rPr>
        <w:t xml:space="preserve">Observation 7: The RLF caused by HOF due to DL LBT issues at the target gNB can be classified as a case of </w:t>
      </w:r>
      <w:r w:rsidRPr="00F15B2B">
        <w:rPr>
          <w:b/>
          <w:bCs/>
          <w:i/>
          <w:iCs/>
          <w:lang w:val="en-US" w:eastAsia="zh-CN"/>
        </w:rPr>
        <w:t>Intra-system Handover to Wrong Cell</w:t>
      </w:r>
      <w:r>
        <w:rPr>
          <w:b/>
          <w:bCs/>
          <w:lang w:val="en-US" w:eastAsia="zh-CN"/>
        </w:rPr>
        <w:t xml:space="preserve"> if </w:t>
      </w:r>
      <w:r w:rsidRPr="00F15B2B">
        <w:rPr>
          <w:b/>
          <w:bCs/>
          <w:lang w:val="en-US" w:eastAsia="zh-CN"/>
        </w:rPr>
        <w:t>the UE attempts to re-establish the radio link connection in a cell other than the source cell and the target cell</w:t>
      </w:r>
      <w:r>
        <w:rPr>
          <w:b/>
          <w:bCs/>
          <w:lang w:val="en-US" w:eastAsia="zh-CN"/>
        </w:rPr>
        <w:t>.</w:t>
      </w:r>
    </w:p>
    <w:p w14:paraId="25B41946" w14:textId="77777777" w:rsidR="00E47715" w:rsidRDefault="00E47715" w:rsidP="001156B8">
      <w:pPr>
        <w:spacing w:afterLines="50" w:after="120" w:line="256" w:lineRule="auto"/>
        <w:rPr>
          <w:b/>
          <w:bCs/>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Do not add “waiting time in uplink due to LBT” to RLF report. </w:t>
      </w:r>
    </w:p>
    <w:p w14:paraId="689E3F9B" w14:textId="77777777" w:rsidR="00E47715" w:rsidRPr="001156B8" w:rsidRDefault="00E47715" w:rsidP="00E47715">
      <w:pPr>
        <w:spacing w:afterLines="50" w:after="120" w:line="256" w:lineRule="auto"/>
        <w:rPr>
          <w:b/>
          <w:bCs/>
          <w:lang w:val="en-US" w:eastAsia="zh-CN"/>
        </w:rPr>
      </w:pPr>
      <w:r>
        <w:rPr>
          <w:b/>
          <w:bCs/>
          <w:lang w:val="en-US" w:eastAsia="zh-CN"/>
        </w:rPr>
        <w:t>Proposal 2: For RLF occurred in NR-U, add to RLF report LBT configuration applied at the time of RLF.</w:t>
      </w:r>
    </w:p>
    <w:p w14:paraId="141F3F1F" w14:textId="51205241" w:rsidR="00346E00" w:rsidRDefault="00346E00" w:rsidP="00346E00">
      <w:pPr>
        <w:spacing w:after="0" w:line="257" w:lineRule="auto"/>
        <w:rPr>
          <w:b/>
          <w:bCs/>
          <w:lang w:val="en-US" w:eastAsia="zh-CN"/>
        </w:rPr>
      </w:pPr>
      <w:r>
        <w:rPr>
          <w:b/>
          <w:bCs/>
          <w:lang w:val="en-US" w:eastAsia="zh-CN"/>
        </w:rPr>
        <w:t xml:space="preserve">Proposal </w:t>
      </w:r>
      <w:r w:rsidR="00F90ACC">
        <w:rPr>
          <w:b/>
          <w:bCs/>
          <w:lang w:val="en-US" w:eastAsia="zh-CN"/>
        </w:rPr>
        <w:t>3</w:t>
      </w:r>
      <w:r>
        <w:rPr>
          <w:b/>
          <w:bCs/>
          <w:lang w:val="en-US" w:eastAsia="zh-CN"/>
        </w:rPr>
        <w:t xml:space="preserve">: For RLF </w:t>
      </w:r>
      <w:r w:rsidR="00F90ACC">
        <w:rPr>
          <w:b/>
          <w:bCs/>
          <w:lang w:val="en-US" w:eastAsia="zh-CN"/>
        </w:rPr>
        <w:t xml:space="preserve">occurred </w:t>
      </w:r>
      <w:r>
        <w:rPr>
          <w:b/>
          <w:bCs/>
          <w:lang w:val="en-US" w:eastAsia="zh-CN"/>
        </w:rPr>
        <w:t>in NR-U, add to RLF report:</w:t>
      </w:r>
    </w:p>
    <w:p w14:paraId="0DC54F26" w14:textId="77777777" w:rsidR="00346E00" w:rsidRDefault="00346E00" w:rsidP="00346E00">
      <w:pPr>
        <w:spacing w:after="0" w:line="257" w:lineRule="auto"/>
        <w:rPr>
          <w:b/>
          <w:bCs/>
          <w:lang w:val="en-US" w:eastAsia="zh-CN"/>
        </w:rPr>
      </w:pPr>
      <w:r>
        <w:rPr>
          <w:b/>
          <w:bCs/>
          <w:lang w:val="en-US" w:eastAsia="zh-CN"/>
        </w:rPr>
        <w:t>-</w:t>
      </w:r>
      <w:r w:rsidRPr="0043230E">
        <w:rPr>
          <w:b/>
          <w:bCs/>
          <w:lang w:val="en-US" w:eastAsia="zh-CN"/>
        </w:rPr>
        <w:t xml:space="preserve"> </w:t>
      </w:r>
      <w:r>
        <w:rPr>
          <w:b/>
          <w:bCs/>
          <w:lang w:val="en-US" w:eastAsia="zh-CN"/>
        </w:rPr>
        <w:t>the number of LBT failures per selected beam</w:t>
      </w:r>
      <w:r>
        <w:rPr>
          <w:b/>
          <w:bCs/>
          <w:lang w:val="en-US" w:eastAsia="zh-CN"/>
        </w:rPr>
        <w:br/>
        <w:t>- the average EDT in UL applied by the UE per selected beam</w:t>
      </w:r>
    </w:p>
    <w:p w14:paraId="734B127F" w14:textId="77777777" w:rsidR="00742368" w:rsidRDefault="00742368" w:rsidP="003F6868">
      <w:pPr>
        <w:spacing w:after="0" w:line="257" w:lineRule="auto"/>
        <w:rPr>
          <w:b/>
          <w:bCs/>
          <w:lang w:val="en-US" w:eastAsia="zh-CN"/>
        </w:rPr>
      </w:pPr>
    </w:p>
    <w:p w14:paraId="7CFA1427" w14:textId="77777777" w:rsidR="00F90ACC" w:rsidRDefault="00F90ACC" w:rsidP="00F90ACC">
      <w:pPr>
        <w:spacing w:after="0" w:line="257" w:lineRule="auto"/>
        <w:rPr>
          <w:b/>
          <w:bCs/>
          <w:lang w:val="en-US" w:eastAsia="zh-CN"/>
        </w:rPr>
      </w:pPr>
      <w:r>
        <w:rPr>
          <w:b/>
          <w:bCs/>
          <w:lang w:val="en-US" w:eastAsia="zh-CN"/>
        </w:rPr>
        <w:t>Proposal 4: Add to RA report:</w:t>
      </w:r>
    </w:p>
    <w:p w14:paraId="20E41375" w14:textId="77777777" w:rsidR="00F90ACC" w:rsidRDefault="00F90ACC" w:rsidP="00F90ACC">
      <w:pPr>
        <w:spacing w:after="0" w:line="257" w:lineRule="auto"/>
        <w:rPr>
          <w:b/>
          <w:bCs/>
          <w:lang w:val="en-US" w:eastAsia="zh-CN"/>
        </w:rPr>
      </w:pPr>
      <w:r>
        <w:rPr>
          <w:b/>
          <w:bCs/>
          <w:lang w:val="en-US" w:eastAsia="zh-CN"/>
        </w:rPr>
        <w:t>-</w:t>
      </w:r>
      <w:r w:rsidRPr="0043230E">
        <w:rPr>
          <w:b/>
          <w:bCs/>
          <w:lang w:val="en-US" w:eastAsia="zh-CN"/>
        </w:rPr>
        <w:t xml:space="preserve"> </w:t>
      </w:r>
      <w:r>
        <w:rPr>
          <w:b/>
          <w:bCs/>
          <w:lang w:val="en-US" w:eastAsia="zh-CN"/>
        </w:rPr>
        <w:t>the measured RSSI</w:t>
      </w:r>
      <w:r w:rsidRPr="0010291C">
        <w:rPr>
          <w:b/>
          <w:bCs/>
          <w:lang w:val="en-US" w:eastAsia="zh-CN"/>
        </w:rPr>
        <w:t xml:space="preserve"> </w:t>
      </w:r>
      <w:r>
        <w:rPr>
          <w:b/>
          <w:bCs/>
          <w:lang w:val="en-US" w:eastAsia="zh-CN"/>
        </w:rPr>
        <w:t>per selected beam</w:t>
      </w:r>
      <w:r>
        <w:rPr>
          <w:b/>
          <w:bCs/>
          <w:lang w:val="en-US" w:eastAsia="zh-CN"/>
        </w:rPr>
        <w:br/>
        <w:t>- the number of LBT failures per selected beam</w:t>
      </w:r>
      <w:r>
        <w:rPr>
          <w:b/>
          <w:bCs/>
          <w:lang w:val="en-US" w:eastAsia="zh-CN"/>
        </w:rPr>
        <w:br/>
        <w:t>- the average EDT in UL applied by the UE per selected beam</w:t>
      </w:r>
    </w:p>
    <w:p w14:paraId="7C3D0391" w14:textId="77777777" w:rsidR="00346E00" w:rsidRDefault="00346E00" w:rsidP="003F6868">
      <w:pPr>
        <w:spacing w:after="0" w:line="257" w:lineRule="auto"/>
        <w:rPr>
          <w:b/>
          <w:bCs/>
          <w:lang w:val="en-US" w:eastAsia="zh-CN"/>
        </w:rPr>
      </w:pPr>
    </w:p>
    <w:p w14:paraId="7D0BF62F" w14:textId="64175123" w:rsidR="00346E00" w:rsidRDefault="00346E00" w:rsidP="00346E00">
      <w:pPr>
        <w:spacing w:after="0"/>
        <w:rPr>
          <w:b/>
          <w:bCs/>
          <w:lang w:val="en-US" w:eastAsia="zh-CN"/>
        </w:rPr>
      </w:pPr>
      <w:r w:rsidRPr="00C51CE1">
        <w:rPr>
          <w:b/>
          <w:bCs/>
          <w:lang w:val="en-US" w:eastAsia="zh-CN"/>
        </w:rPr>
        <w:t xml:space="preserve">Proposal </w:t>
      </w:r>
      <w:r w:rsidR="00D65BE1">
        <w:rPr>
          <w:b/>
          <w:bCs/>
          <w:lang w:val="en-US" w:eastAsia="zh-CN"/>
        </w:rPr>
        <w:t>5</w:t>
      </w:r>
      <w:r w:rsidRPr="00C51CE1">
        <w:rPr>
          <w:b/>
          <w:bCs/>
          <w:lang w:val="en-US" w:eastAsia="zh-CN"/>
        </w:rPr>
        <w:t>:</w:t>
      </w:r>
      <w:r>
        <w:rPr>
          <w:b/>
          <w:bCs/>
          <w:lang w:val="en-US" w:eastAsia="zh-CN"/>
        </w:rPr>
        <w:t xml:space="preserve"> Do not add “UL LBT duration time” to RA report. </w:t>
      </w:r>
    </w:p>
    <w:p w14:paraId="416FE75F" w14:textId="77777777" w:rsidR="00346E00" w:rsidRPr="00F4765D" w:rsidRDefault="00346E00" w:rsidP="003F6868">
      <w:pPr>
        <w:spacing w:after="0" w:line="257" w:lineRule="auto"/>
        <w:rPr>
          <w:b/>
          <w:bCs/>
          <w:lang w:val="en-US" w:eastAsia="zh-CN"/>
        </w:rPr>
      </w:pPr>
    </w:p>
    <w:p w14:paraId="7F9DAD26" w14:textId="57181278" w:rsidR="00346E00" w:rsidRPr="002151C6" w:rsidRDefault="00346E00" w:rsidP="00346E00">
      <w:pPr>
        <w:spacing w:afterLines="50" w:after="120" w:line="256" w:lineRule="auto"/>
        <w:rPr>
          <w:lang w:val="en-US" w:eastAsia="zh-CN"/>
        </w:rPr>
      </w:pPr>
      <w:r w:rsidRPr="00C51CE1">
        <w:rPr>
          <w:b/>
          <w:bCs/>
          <w:lang w:val="en-US" w:eastAsia="zh-CN"/>
        </w:rPr>
        <w:t xml:space="preserve">Proposal </w:t>
      </w:r>
      <w:r w:rsidR="00D65BE1">
        <w:rPr>
          <w:b/>
          <w:bCs/>
          <w:lang w:val="en-US" w:eastAsia="zh-CN"/>
        </w:rPr>
        <w:t>6</w:t>
      </w:r>
      <w:r w:rsidRPr="00C51CE1">
        <w:rPr>
          <w:b/>
          <w:bCs/>
          <w:lang w:val="en-US" w:eastAsia="zh-CN"/>
        </w:rPr>
        <w:t>:</w:t>
      </w:r>
      <w:r>
        <w:rPr>
          <w:b/>
          <w:bCs/>
          <w:lang w:val="en-US" w:eastAsia="zh-CN"/>
        </w:rPr>
        <w:t xml:space="preserve"> I</w:t>
      </w:r>
      <w:r w:rsidRPr="00631FEC">
        <w:rPr>
          <w:b/>
          <w:bCs/>
          <w:lang w:val="en-US" w:eastAsia="zh-CN"/>
        </w:rPr>
        <w:t>n case of handover</w:t>
      </w:r>
      <w:r>
        <w:rPr>
          <w:b/>
          <w:bCs/>
          <w:lang w:val="en-US" w:eastAsia="zh-CN"/>
        </w:rPr>
        <w:t xml:space="preserve"> failure during handover execution</w:t>
      </w:r>
      <w:r w:rsidRPr="00631FEC">
        <w:rPr>
          <w:b/>
          <w:bCs/>
          <w:lang w:val="en-US" w:eastAsia="zh-CN"/>
        </w:rPr>
        <w:t xml:space="preserve">, the target gNB </w:t>
      </w:r>
      <w:r>
        <w:rPr>
          <w:b/>
          <w:bCs/>
          <w:lang w:val="en-US" w:eastAsia="zh-CN"/>
        </w:rPr>
        <w:t>does not need to</w:t>
      </w:r>
      <w:r w:rsidRPr="00631FEC">
        <w:rPr>
          <w:b/>
          <w:bCs/>
          <w:lang w:val="en-US" w:eastAsia="zh-CN"/>
        </w:rPr>
        <w:t xml:space="preserve"> send to the source gNB indication of DL LBT failure</w:t>
      </w:r>
      <w:r>
        <w:rPr>
          <w:b/>
          <w:bCs/>
          <w:lang w:val="en-US" w:eastAsia="zh-CN"/>
        </w:rPr>
        <w:t xml:space="preserve"> occurring at the target gNB.</w:t>
      </w:r>
    </w:p>
    <w:p w14:paraId="76C53E80" w14:textId="713C4D8F" w:rsidR="00346E00" w:rsidRPr="002151C6" w:rsidRDefault="00346E00" w:rsidP="00346E00">
      <w:pPr>
        <w:spacing w:afterLines="50" w:after="120" w:line="256" w:lineRule="auto"/>
        <w:rPr>
          <w:lang w:val="en-US" w:eastAsia="zh-CN"/>
        </w:rPr>
      </w:pPr>
      <w:r w:rsidRPr="00C51CE1">
        <w:rPr>
          <w:b/>
          <w:bCs/>
          <w:lang w:val="en-US" w:eastAsia="zh-CN"/>
        </w:rPr>
        <w:t xml:space="preserve">Proposal </w:t>
      </w:r>
      <w:r w:rsidR="00D65BE1">
        <w:rPr>
          <w:b/>
          <w:bCs/>
          <w:lang w:val="en-US" w:eastAsia="zh-CN"/>
        </w:rPr>
        <w:t>7</w:t>
      </w:r>
      <w:r w:rsidRPr="00C51CE1">
        <w:rPr>
          <w:b/>
          <w:bCs/>
          <w:lang w:val="en-US" w:eastAsia="zh-CN"/>
        </w:rPr>
        <w:t>:</w:t>
      </w:r>
      <w:r>
        <w:rPr>
          <w:b/>
          <w:bCs/>
          <w:lang w:val="en-US" w:eastAsia="zh-CN"/>
        </w:rPr>
        <w:t xml:space="preserve"> RAN3 to discuss stage 2 impact (</w:t>
      </w:r>
      <w:r w:rsidRPr="00065301">
        <w:rPr>
          <w:b/>
          <w:bCs/>
          <w:lang w:val="en-US" w:eastAsia="zh-CN"/>
        </w:rPr>
        <w:t>Connection failure due to intra-system mobility</w:t>
      </w:r>
      <w:r>
        <w:rPr>
          <w:b/>
          <w:bCs/>
          <w:lang w:val="en-US" w:eastAsia="zh-CN"/>
        </w:rPr>
        <w:t>)</w:t>
      </w:r>
      <w:r w:rsidRPr="00065301">
        <w:rPr>
          <w:b/>
          <w:bCs/>
          <w:lang w:val="en-US" w:eastAsia="zh-CN"/>
        </w:rPr>
        <w:t xml:space="preserve"> due to NR-U.</w:t>
      </w:r>
    </w:p>
    <w:p w14:paraId="780BD0F2" w14:textId="77777777" w:rsidR="00DE1AFB" w:rsidRPr="00B27E0B" w:rsidRDefault="00DE1AFB" w:rsidP="00DE1AFB">
      <w:pPr>
        <w:spacing w:afterLines="50" w:after="120" w:line="256" w:lineRule="auto"/>
        <w:rPr>
          <w:lang w:eastAsia="zh-CN"/>
        </w:rPr>
      </w:pPr>
      <w:r w:rsidRPr="00C51CE1">
        <w:rPr>
          <w:b/>
          <w:bCs/>
          <w:lang w:val="en-US" w:eastAsia="zh-CN"/>
        </w:rPr>
        <w:t xml:space="preserve">Proposal </w:t>
      </w:r>
      <w:r>
        <w:rPr>
          <w:b/>
          <w:bCs/>
          <w:lang w:val="en-US" w:eastAsia="zh-CN"/>
        </w:rPr>
        <w:t>8</w:t>
      </w:r>
      <w:r w:rsidRPr="00C51CE1">
        <w:rPr>
          <w:b/>
          <w:bCs/>
          <w:lang w:val="en-US" w:eastAsia="zh-CN"/>
        </w:rPr>
        <w:t>:</w:t>
      </w:r>
      <w:r>
        <w:rPr>
          <w:b/>
          <w:bCs/>
          <w:lang w:val="en-US" w:eastAsia="zh-CN"/>
        </w:rPr>
        <w:t xml:space="preserve"> RAN3 to discuss draft LS to RAN2 in Appendix A for RLF report and RA report enhancements</w:t>
      </w:r>
      <w:r w:rsidRPr="00065301">
        <w:rPr>
          <w:b/>
          <w:bCs/>
          <w:lang w:val="en-US" w:eastAsia="zh-CN"/>
        </w:rPr>
        <w:t>.</w:t>
      </w:r>
    </w:p>
    <w:p w14:paraId="14E17BC9" w14:textId="77777777" w:rsidR="00D65BE1" w:rsidRDefault="00D65BE1" w:rsidP="00D65BE1">
      <w:pPr>
        <w:spacing w:afterLines="50" w:after="120" w:line="256" w:lineRule="auto"/>
        <w:rPr>
          <w:b/>
          <w:bCs/>
          <w:lang w:val="en-US" w:eastAsia="zh-CN"/>
        </w:rPr>
      </w:pPr>
      <w:r>
        <w:rPr>
          <w:b/>
          <w:bCs/>
          <w:lang w:val="en-US" w:eastAsia="zh-CN"/>
        </w:rPr>
        <w:t>Proposal 9: The</w:t>
      </w:r>
      <w:r w:rsidRPr="009300EA">
        <w:rPr>
          <w:b/>
          <w:bCs/>
          <w:lang w:val="en-US" w:eastAsia="zh-CN"/>
        </w:rPr>
        <w:t xml:space="preserve"> </w:t>
      </w:r>
      <w:r w:rsidRPr="00A97BF9">
        <w:rPr>
          <w:b/>
          <w:bCs/>
          <w:i/>
          <w:iCs/>
          <w:lang w:val="en-US" w:eastAsia="zh-CN"/>
        </w:rPr>
        <w:t>Channel Occupancy Time Percentage UL</w:t>
      </w:r>
      <w:r w:rsidRPr="009300EA">
        <w:rPr>
          <w:b/>
          <w:bCs/>
          <w:lang w:val="en-US" w:eastAsia="zh-CN"/>
        </w:rPr>
        <w:t xml:space="preserve"> IE </w:t>
      </w:r>
      <w:r>
        <w:rPr>
          <w:b/>
          <w:bCs/>
          <w:lang w:val="en-US" w:eastAsia="zh-CN"/>
        </w:rPr>
        <w:t>as defined in the Xn</w:t>
      </w:r>
      <w:r w:rsidRPr="009300EA">
        <w:rPr>
          <w:b/>
          <w:bCs/>
          <w:lang w:val="en-US" w:eastAsia="zh-CN"/>
        </w:rPr>
        <w:t>AP RESOURCE STATUS UPDATE message</w:t>
      </w:r>
      <w:r>
        <w:rPr>
          <w:b/>
          <w:bCs/>
          <w:lang w:val="en-US" w:eastAsia="zh-CN"/>
        </w:rPr>
        <w:t xml:space="preserve"> can be measured by the gNB-DU</w:t>
      </w:r>
      <w:r w:rsidRPr="009300EA">
        <w:rPr>
          <w:b/>
          <w:bCs/>
          <w:lang w:val="en-US" w:eastAsia="zh-CN"/>
        </w:rPr>
        <w:t>.</w:t>
      </w:r>
    </w:p>
    <w:p w14:paraId="29569008" w14:textId="77777777" w:rsidR="00D65BE1" w:rsidRDefault="00D65BE1" w:rsidP="00D65BE1">
      <w:pPr>
        <w:spacing w:afterLines="50" w:after="120" w:line="256" w:lineRule="auto"/>
        <w:rPr>
          <w:b/>
          <w:bCs/>
          <w:lang w:val="en-US" w:eastAsia="zh-CN"/>
        </w:rPr>
      </w:pPr>
      <w:r>
        <w:rPr>
          <w:b/>
          <w:bCs/>
          <w:lang w:val="en-US" w:eastAsia="zh-CN"/>
        </w:rPr>
        <w:t xml:space="preserve">Proposal 10: </w:t>
      </w:r>
      <w:r w:rsidRPr="009300EA">
        <w:rPr>
          <w:b/>
          <w:bCs/>
          <w:lang w:val="en-US" w:eastAsia="zh-CN"/>
        </w:rPr>
        <w:t xml:space="preserve">Add to a </w:t>
      </w:r>
      <w:r w:rsidRPr="00A97BF9">
        <w:rPr>
          <w:b/>
          <w:bCs/>
          <w:i/>
          <w:iCs/>
          <w:lang w:val="en-US" w:eastAsia="zh-CN"/>
        </w:rPr>
        <w:t>Channel Occupancy Time Percentage UL</w:t>
      </w:r>
      <w:r w:rsidRPr="009300EA">
        <w:rPr>
          <w:b/>
          <w:bCs/>
          <w:lang w:val="en-US" w:eastAsia="zh-CN"/>
        </w:rPr>
        <w:t xml:space="preserve"> IE to F1AP RESOURCE STATUS UPDATE message.</w:t>
      </w:r>
    </w:p>
    <w:p w14:paraId="5899AC38" w14:textId="77777777" w:rsidR="00D65BE1" w:rsidRDefault="00D65BE1" w:rsidP="00D65BE1">
      <w:pPr>
        <w:spacing w:afterLines="50" w:after="120" w:line="256" w:lineRule="auto"/>
        <w:rPr>
          <w:b/>
          <w:bCs/>
          <w:lang w:val="en-US" w:eastAsia="zh-CN"/>
        </w:rPr>
      </w:pPr>
      <w:r>
        <w:rPr>
          <w:b/>
          <w:bCs/>
          <w:lang w:val="en-US" w:eastAsia="zh-CN"/>
        </w:rPr>
        <w:t>Proposal 11: The</w:t>
      </w:r>
      <w:r w:rsidRPr="009300EA">
        <w:rPr>
          <w:b/>
          <w:bCs/>
          <w:lang w:val="en-US" w:eastAsia="zh-CN"/>
        </w:rPr>
        <w:t xml:space="preserve"> </w:t>
      </w:r>
      <w:r w:rsidRPr="0001721D">
        <w:rPr>
          <w:b/>
          <w:bCs/>
          <w:i/>
          <w:iCs/>
          <w:lang w:val="en-US" w:eastAsia="zh-CN"/>
        </w:rPr>
        <w:t>Energy Detection Threshold UL</w:t>
      </w:r>
      <w:r w:rsidRPr="0001721D">
        <w:rPr>
          <w:b/>
          <w:bCs/>
          <w:lang w:val="en-US" w:eastAsia="zh-CN"/>
        </w:rPr>
        <w:t xml:space="preserve"> </w:t>
      </w:r>
      <w:r w:rsidRPr="009300EA">
        <w:rPr>
          <w:b/>
          <w:bCs/>
          <w:lang w:val="en-US" w:eastAsia="zh-CN"/>
        </w:rPr>
        <w:t xml:space="preserve">IE </w:t>
      </w:r>
      <w:r>
        <w:rPr>
          <w:b/>
          <w:bCs/>
          <w:lang w:val="en-US" w:eastAsia="zh-CN"/>
        </w:rPr>
        <w:t>used in Xn</w:t>
      </w:r>
      <w:r w:rsidRPr="009300EA">
        <w:rPr>
          <w:b/>
          <w:bCs/>
          <w:lang w:val="en-US" w:eastAsia="zh-CN"/>
        </w:rPr>
        <w:t>AP RESOURCE STATUS UPDATE message</w:t>
      </w:r>
      <w:r>
        <w:rPr>
          <w:b/>
          <w:bCs/>
          <w:lang w:val="en-US" w:eastAsia="zh-CN"/>
        </w:rPr>
        <w:t xml:space="preserve"> is obtained by a gNB in an implementation specific way</w:t>
      </w:r>
      <w:r w:rsidRPr="009300EA">
        <w:rPr>
          <w:b/>
          <w:bCs/>
          <w:lang w:val="en-US" w:eastAsia="zh-CN"/>
        </w:rPr>
        <w:t>.</w:t>
      </w:r>
    </w:p>
    <w:p w14:paraId="118145F7" w14:textId="77777777" w:rsidR="00D65BE1" w:rsidRDefault="00D65BE1" w:rsidP="00D65BE1">
      <w:pPr>
        <w:spacing w:afterLines="50" w:after="120" w:line="256" w:lineRule="auto"/>
        <w:rPr>
          <w:b/>
          <w:bCs/>
          <w:lang w:val="en-US" w:eastAsia="zh-CN"/>
        </w:rPr>
      </w:pPr>
      <w:r>
        <w:rPr>
          <w:b/>
          <w:bCs/>
          <w:lang w:val="en-US" w:eastAsia="zh-CN"/>
        </w:rPr>
        <w:t xml:space="preserve">Proposal 12: </w:t>
      </w:r>
      <w:r w:rsidRPr="00FD70A6">
        <w:rPr>
          <w:b/>
          <w:bCs/>
          <w:lang w:val="en-US" w:eastAsia="zh-CN"/>
        </w:rPr>
        <w:t xml:space="preserve">Add </w:t>
      </w:r>
      <w:r>
        <w:rPr>
          <w:b/>
          <w:bCs/>
          <w:lang w:val="en-US" w:eastAsia="zh-CN"/>
        </w:rPr>
        <w:t>an</w:t>
      </w:r>
      <w:r w:rsidRPr="00FD70A6">
        <w:rPr>
          <w:b/>
          <w:bCs/>
          <w:lang w:val="en-US" w:eastAsia="zh-CN"/>
        </w:rPr>
        <w:t xml:space="preserve"> </w:t>
      </w:r>
      <w:r w:rsidRPr="0001721D">
        <w:rPr>
          <w:b/>
          <w:bCs/>
          <w:i/>
          <w:iCs/>
          <w:lang w:val="en-US" w:eastAsia="zh-CN"/>
        </w:rPr>
        <w:t>Energy Detection Threshold UL</w:t>
      </w:r>
      <w:r w:rsidRPr="0001721D">
        <w:rPr>
          <w:b/>
          <w:bCs/>
          <w:lang w:val="en-US" w:eastAsia="zh-CN"/>
        </w:rPr>
        <w:t xml:space="preserve"> </w:t>
      </w:r>
      <w:r w:rsidRPr="009300EA">
        <w:rPr>
          <w:b/>
          <w:bCs/>
          <w:lang w:val="en-US" w:eastAsia="zh-CN"/>
        </w:rPr>
        <w:t xml:space="preserve">IE </w:t>
      </w:r>
      <w:r w:rsidRPr="00FD70A6">
        <w:rPr>
          <w:b/>
          <w:bCs/>
          <w:lang w:val="en-US" w:eastAsia="zh-CN"/>
        </w:rPr>
        <w:t xml:space="preserve">to </w:t>
      </w:r>
      <w:r>
        <w:rPr>
          <w:b/>
          <w:bCs/>
          <w:lang w:val="en-US" w:eastAsia="zh-CN"/>
        </w:rPr>
        <w:t xml:space="preserve">the </w:t>
      </w:r>
      <w:r w:rsidRPr="00FD70A6">
        <w:rPr>
          <w:b/>
          <w:bCs/>
          <w:lang w:val="en-US" w:eastAsia="zh-CN"/>
        </w:rPr>
        <w:t>F1AP RESOURCE STATUS UPDATE message.</w:t>
      </w:r>
    </w:p>
    <w:p w14:paraId="57339994" w14:textId="2EF4BA77" w:rsidR="00876093" w:rsidRDefault="00876093" w:rsidP="00876093">
      <w:pPr>
        <w:pStyle w:val="Heading1"/>
      </w:pPr>
      <w:r>
        <w:lastRenderedPageBreak/>
        <w:t>Appendix A</w:t>
      </w:r>
      <w:r w:rsidR="00000239">
        <w:t xml:space="preserve"> – Draft LS to RAN2</w:t>
      </w:r>
    </w:p>
    <w:p w14:paraId="522CE7C7" w14:textId="77777777" w:rsidR="00876093" w:rsidRDefault="00876093" w:rsidP="00306933">
      <w:pPr>
        <w:spacing w:after="0"/>
        <w:rPr>
          <w:b/>
          <w:bCs/>
          <w:lang w:val="en-US" w:eastAsia="zh-CN"/>
        </w:rPr>
      </w:pPr>
    </w:p>
    <w:p w14:paraId="43237F13" w14:textId="0099C2D6" w:rsidR="00876093" w:rsidRPr="00FE5647" w:rsidRDefault="00876093" w:rsidP="00876093">
      <w:pPr>
        <w:pStyle w:val="CRCoverPage"/>
        <w:tabs>
          <w:tab w:val="right" w:pos="9639"/>
        </w:tabs>
        <w:spacing w:after="0"/>
        <w:rPr>
          <w:b/>
          <w:i/>
          <w:noProof/>
          <w:sz w:val="24"/>
          <w:szCs w:val="28"/>
        </w:rPr>
      </w:pPr>
      <w:bookmarkStart w:id="1" w:name="_Hlk21442131"/>
      <w:r w:rsidRPr="002818AA">
        <w:rPr>
          <w:b/>
          <w:noProof/>
          <w:sz w:val="24"/>
          <w:szCs w:val="28"/>
        </w:rPr>
        <w:t>3GPP TSG-RAN WG3 Meeting #1</w:t>
      </w:r>
      <w:r>
        <w:rPr>
          <w:b/>
          <w:noProof/>
          <w:sz w:val="24"/>
          <w:szCs w:val="28"/>
        </w:rPr>
        <w:t>18</w:t>
      </w:r>
      <w:r w:rsidRPr="002818AA">
        <w:rPr>
          <w:b/>
          <w:i/>
          <w:noProof/>
          <w:sz w:val="24"/>
          <w:szCs w:val="28"/>
        </w:rPr>
        <w:tab/>
      </w:r>
      <w:r w:rsidRPr="00F36909">
        <w:rPr>
          <w:b/>
          <w:sz w:val="28"/>
          <w:szCs w:val="28"/>
        </w:rPr>
        <w:t>R3-</w:t>
      </w:r>
      <w:r w:rsidRPr="00F36909">
        <w:rPr>
          <w:b/>
          <w:noProof/>
          <w:sz w:val="28"/>
          <w:szCs w:val="28"/>
        </w:rPr>
        <w:t>22</w:t>
      </w:r>
      <w:r>
        <w:rPr>
          <w:b/>
          <w:noProof/>
          <w:sz w:val="28"/>
          <w:szCs w:val="28"/>
        </w:rPr>
        <w:t>xxxx</w:t>
      </w:r>
    </w:p>
    <w:p w14:paraId="43CEDFB5" w14:textId="59362ADD" w:rsidR="00876093" w:rsidRPr="002818AA" w:rsidRDefault="00CE77BE" w:rsidP="00876093">
      <w:pPr>
        <w:pStyle w:val="CRCoverPage"/>
        <w:outlineLvl w:val="0"/>
        <w:rPr>
          <w:b/>
          <w:noProof/>
          <w:sz w:val="24"/>
          <w:szCs w:val="28"/>
        </w:rPr>
      </w:pPr>
      <w:r>
        <w:rPr>
          <w:b/>
          <w:noProof/>
          <w:sz w:val="24"/>
          <w:szCs w:val="28"/>
        </w:rPr>
        <w:t xml:space="preserve">Toulouse, November </w:t>
      </w:r>
      <w:r w:rsidR="00876093" w:rsidRPr="00FE5647">
        <w:rPr>
          <w:b/>
          <w:noProof/>
          <w:sz w:val="24"/>
          <w:szCs w:val="28"/>
        </w:rPr>
        <w:t>1</w:t>
      </w:r>
      <w:r>
        <w:rPr>
          <w:b/>
          <w:noProof/>
          <w:sz w:val="24"/>
          <w:szCs w:val="28"/>
        </w:rPr>
        <w:t>4</w:t>
      </w:r>
      <w:r w:rsidR="00876093" w:rsidRPr="00FE5647">
        <w:rPr>
          <w:b/>
          <w:noProof/>
          <w:sz w:val="24"/>
          <w:szCs w:val="28"/>
          <w:vertAlign w:val="superscript"/>
        </w:rPr>
        <w:t>th</w:t>
      </w:r>
      <w:r w:rsidR="00876093" w:rsidRPr="00FE5647">
        <w:rPr>
          <w:b/>
          <w:noProof/>
          <w:sz w:val="24"/>
          <w:szCs w:val="28"/>
        </w:rPr>
        <w:t xml:space="preserve"> – </w:t>
      </w:r>
      <w:r w:rsidR="00876093">
        <w:rPr>
          <w:b/>
          <w:noProof/>
          <w:sz w:val="24"/>
          <w:szCs w:val="28"/>
        </w:rPr>
        <w:t>18</w:t>
      </w:r>
      <w:r w:rsidR="00876093" w:rsidRPr="00FE5647">
        <w:rPr>
          <w:b/>
          <w:noProof/>
          <w:sz w:val="24"/>
          <w:szCs w:val="28"/>
          <w:vertAlign w:val="superscript"/>
        </w:rPr>
        <w:t>th</w:t>
      </w:r>
      <w:r w:rsidR="00876093" w:rsidRPr="00FE5647">
        <w:rPr>
          <w:b/>
          <w:noProof/>
          <w:sz w:val="24"/>
          <w:szCs w:val="28"/>
        </w:rPr>
        <w:t xml:space="preserve"> 2022</w:t>
      </w:r>
    </w:p>
    <w:p w14:paraId="7268FA7E" w14:textId="77777777" w:rsidR="00876093" w:rsidRPr="00C266BC" w:rsidRDefault="00876093" w:rsidP="00876093">
      <w:pPr>
        <w:pStyle w:val="Header"/>
        <w:rPr>
          <w:rFonts w:asciiTheme="minorHAnsi" w:hAnsiTheme="minorHAnsi" w:cs="Arial"/>
          <w:b w:val="0"/>
          <w:bCs/>
          <w:sz w:val="22"/>
          <w:szCs w:val="22"/>
        </w:rPr>
      </w:pPr>
    </w:p>
    <w:p w14:paraId="405EA883" w14:textId="3354F42C" w:rsidR="00876093" w:rsidRPr="00C266BC" w:rsidRDefault="00876093" w:rsidP="00876093">
      <w:pPr>
        <w:spacing w:after="60"/>
        <w:ind w:left="1985" w:hanging="1985"/>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00CE77BE">
        <w:rPr>
          <w:rFonts w:asciiTheme="minorHAnsi" w:hAnsiTheme="minorHAnsi" w:cs="Calibri"/>
          <w:sz w:val="22"/>
          <w:szCs w:val="22"/>
        </w:rPr>
        <w:t>NR-U enhancements for RLF</w:t>
      </w:r>
      <w:r>
        <w:rPr>
          <w:rFonts w:asciiTheme="minorHAnsi" w:hAnsiTheme="minorHAnsi" w:cs="Calibri"/>
          <w:sz w:val="22"/>
          <w:szCs w:val="22"/>
        </w:rPr>
        <w:t xml:space="preserve"> </w:t>
      </w:r>
      <w:r w:rsidR="00CE77BE">
        <w:rPr>
          <w:rFonts w:asciiTheme="minorHAnsi" w:hAnsiTheme="minorHAnsi" w:cs="Calibri"/>
          <w:sz w:val="22"/>
          <w:szCs w:val="22"/>
        </w:rPr>
        <w:t>reports and RA reports</w:t>
      </w:r>
    </w:p>
    <w:p w14:paraId="0C85E4A3" w14:textId="66A7C249" w:rsidR="00876093" w:rsidRPr="00C266BC" w:rsidRDefault="00876093" w:rsidP="00876093">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w:t>
      </w:r>
      <w:r w:rsidR="00CE77BE">
        <w:rPr>
          <w:rFonts w:asciiTheme="minorHAnsi" w:hAnsiTheme="minorHAnsi" w:cs="Calibri"/>
          <w:bCs/>
          <w:sz w:val="22"/>
          <w:szCs w:val="22"/>
        </w:rPr>
        <w:t>8</w:t>
      </w:r>
    </w:p>
    <w:p w14:paraId="07A0F43F" w14:textId="56A9B2C8" w:rsidR="00876093" w:rsidRPr="00C266BC" w:rsidRDefault="00876093" w:rsidP="00876093">
      <w:pPr>
        <w:spacing w:after="60"/>
        <w:ind w:left="1985" w:hanging="1985"/>
        <w:rPr>
          <w:rFonts w:asciiTheme="minorHAnsi" w:hAnsiTheme="minorHAnsi" w:cs="Calibri"/>
          <w:color w:val="000000"/>
          <w:sz w:val="22"/>
          <w:szCs w:val="22"/>
        </w:rPr>
      </w:pPr>
      <w:r>
        <w:rPr>
          <w:rFonts w:asciiTheme="minorHAnsi" w:hAnsiTheme="minorHAnsi" w:cs="Calibri"/>
          <w:b/>
          <w:sz w:val="22"/>
          <w:szCs w:val="22"/>
        </w:rPr>
        <w:t>Work</w:t>
      </w:r>
      <w:r w:rsidRPr="00C266BC">
        <w:rPr>
          <w:rFonts w:asciiTheme="minorHAnsi" w:hAnsiTheme="minorHAnsi" w:cs="Calibri"/>
          <w:b/>
          <w:sz w:val="22"/>
          <w:szCs w:val="22"/>
        </w:rPr>
        <w:t xml:space="preserve"> Item:</w:t>
      </w:r>
      <w:r w:rsidRPr="00C266BC">
        <w:rPr>
          <w:rFonts w:asciiTheme="minorHAnsi" w:hAnsiTheme="minorHAnsi" w:cs="Calibri"/>
          <w:bCs/>
          <w:sz w:val="22"/>
          <w:szCs w:val="22"/>
        </w:rPr>
        <w:tab/>
      </w:r>
      <w:r w:rsidR="001E6395" w:rsidRPr="001E6395">
        <w:rPr>
          <w:rFonts w:asciiTheme="minorHAnsi" w:hAnsiTheme="minorHAnsi" w:cs="Calibri"/>
          <w:bCs/>
          <w:sz w:val="22"/>
          <w:szCs w:val="22"/>
        </w:rPr>
        <w:t>NR_ENDC_SON_MDT_enh2-Core</w:t>
      </w:r>
    </w:p>
    <w:p w14:paraId="44C6BCC0" w14:textId="77777777" w:rsidR="00876093" w:rsidRPr="00C266BC" w:rsidRDefault="00876093" w:rsidP="00876093">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1743DD81" w14:textId="473C9931" w:rsidR="00876093" w:rsidRPr="00126FC0" w:rsidRDefault="00876093" w:rsidP="00876093">
      <w:pPr>
        <w:spacing w:after="60"/>
        <w:ind w:left="1985" w:hanging="1985"/>
        <w:rPr>
          <w:rFonts w:asciiTheme="minorHAnsi" w:hAnsiTheme="minorHAnsi" w:cs="Calibri"/>
          <w:bCs/>
          <w:sz w:val="22"/>
          <w:szCs w:val="22"/>
          <w:lang w:val="en-US"/>
        </w:rPr>
      </w:pPr>
      <w:r w:rsidRPr="00126FC0">
        <w:rPr>
          <w:rFonts w:asciiTheme="minorHAnsi" w:hAnsiTheme="minorHAnsi" w:cs="Calibri"/>
          <w:b/>
          <w:sz w:val="22"/>
          <w:szCs w:val="22"/>
          <w:lang w:val="en-US"/>
        </w:rPr>
        <w:t>To:</w:t>
      </w:r>
      <w:r w:rsidRPr="00126FC0">
        <w:rPr>
          <w:rFonts w:asciiTheme="minorHAnsi" w:hAnsiTheme="minorHAnsi" w:cs="Calibri"/>
          <w:bCs/>
          <w:sz w:val="22"/>
          <w:szCs w:val="22"/>
          <w:lang w:val="en-US"/>
        </w:rPr>
        <w:tab/>
        <w:t>RAN2</w:t>
      </w:r>
    </w:p>
    <w:p w14:paraId="219569D8" w14:textId="77777777" w:rsidR="00876093" w:rsidRPr="00126FC0" w:rsidRDefault="00876093" w:rsidP="00876093">
      <w:pPr>
        <w:spacing w:after="60"/>
        <w:ind w:left="1985" w:hanging="1985"/>
        <w:rPr>
          <w:rFonts w:asciiTheme="minorHAnsi" w:hAnsiTheme="minorHAnsi" w:cs="Calibri"/>
          <w:color w:val="000000"/>
          <w:sz w:val="22"/>
          <w:szCs w:val="22"/>
          <w:lang w:val="en-US"/>
        </w:rPr>
      </w:pPr>
      <w:r w:rsidRPr="00126FC0">
        <w:rPr>
          <w:rFonts w:asciiTheme="minorHAnsi" w:hAnsiTheme="minorHAnsi" w:cs="Calibri"/>
          <w:b/>
          <w:sz w:val="22"/>
          <w:szCs w:val="22"/>
          <w:lang w:val="en-US"/>
        </w:rPr>
        <w:t>Cc:</w:t>
      </w:r>
      <w:r w:rsidRPr="00126FC0">
        <w:rPr>
          <w:rFonts w:asciiTheme="minorHAnsi" w:hAnsiTheme="minorHAnsi" w:cs="Calibri"/>
          <w:color w:val="000000"/>
          <w:sz w:val="22"/>
          <w:szCs w:val="22"/>
          <w:lang w:val="en-US"/>
        </w:rPr>
        <w:tab/>
      </w:r>
    </w:p>
    <w:p w14:paraId="7C0A3DFC" w14:textId="77777777" w:rsidR="00876093" w:rsidRPr="00C266BC" w:rsidRDefault="00876093" w:rsidP="00876093">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2FF8E76E" w14:textId="3C59694C" w:rsidR="00876093" w:rsidRPr="00C266BC" w:rsidRDefault="00876093" w:rsidP="00876093">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Pr="00C266BC">
        <w:rPr>
          <w:rFonts w:asciiTheme="minorHAnsi" w:hAnsiTheme="minorHAnsi" w:cs="Calibri"/>
          <w:b/>
          <w:sz w:val="22"/>
          <w:szCs w:val="22"/>
        </w:rPr>
        <w:tab/>
      </w:r>
      <w:r w:rsidRPr="00C266BC">
        <w:rPr>
          <w:rFonts w:asciiTheme="minorHAnsi" w:hAnsiTheme="minorHAnsi" w:cs="Calibri"/>
          <w:bCs/>
          <w:sz w:val="22"/>
          <w:szCs w:val="22"/>
        </w:rPr>
        <w:tab/>
      </w:r>
      <w:r w:rsidR="001E6395">
        <w:rPr>
          <w:rFonts w:asciiTheme="minorHAnsi" w:hAnsiTheme="minorHAnsi" w:cs="Calibri"/>
          <w:bCs/>
          <w:sz w:val="22"/>
          <w:szCs w:val="22"/>
        </w:rPr>
        <w:t>Luca Lunardi</w:t>
      </w:r>
    </w:p>
    <w:p w14:paraId="7AD33C9A" w14:textId="1CE57769" w:rsidR="00876093" w:rsidRPr="00C266BC" w:rsidRDefault="00876093" w:rsidP="00876093">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r>
      <w:hyperlink r:id="rId11" w:history="1">
        <w:r w:rsidR="001E6395" w:rsidRPr="006B197A">
          <w:rPr>
            <w:rStyle w:val="Hyperlink"/>
            <w:rFonts w:asciiTheme="minorHAnsi" w:hAnsiTheme="minorHAnsi" w:cs="Calibri"/>
            <w:bCs/>
            <w:sz w:val="22"/>
            <w:szCs w:val="22"/>
          </w:rPr>
          <w:t>luca.lunardi@ericsson.com</w:t>
        </w:r>
      </w:hyperlink>
      <w:r w:rsidR="001E6395">
        <w:rPr>
          <w:rFonts w:asciiTheme="minorHAnsi" w:hAnsiTheme="minorHAnsi" w:cs="Calibri"/>
          <w:bCs/>
          <w:sz w:val="22"/>
          <w:szCs w:val="22"/>
        </w:rPr>
        <w:t xml:space="preserve"> </w:t>
      </w:r>
    </w:p>
    <w:p w14:paraId="14C8D164" w14:textId="77777777" w:rsidR="00876093" w:rsidRPr="001E6395" w:rsidRDefault="00876093" w:rsidP="00876093">
      <w:pPr>
        <w:pStyle w:val="paragraph"/>
        <w:spacing w:before="0" w:beforeAutospacing="0" w:after="0" w:afterAutospacing="0"/>
        <w:ind w:left="1980" w:hanging="1980"/>
        <w:textAlignment w:val="baseline"/>
        <w:rPr>
          <w:rFonts w:asciiTheme="minorHAnsi" w:hAnsiTheme="minorHAnsi" w:cs="Calibri"/>
          <w:sz w:val="22"/>
          <w:szCs w:val="22"/>
          <w:lang w:val="it-IT"/>
        </w:rPr>
      </w:pPr>
      <w:r w:rsidRPr="001E6395">
        <w:rPr>
          <w:rStyle w:val="eop"/>
          <w:rFonts w:asciiTheme="minorHAnsi" w:hAnsiTheme="minorHAnsi" w:cs="Calibri"/>
          <w:sz w:val="22"/>
          <w:szCs w:val="22"/>
          <w:lang w:val="it-IT"/>
        </w:rPr>
        <w:t> </w:t>
      </w:r>
    </w:p>
    <w:p w14:paraId="1FB1799D" w14:textId="77777777" w:rsidR="00E90BB7" w:rsidRDefault="00E90BB7" w:rsidP="00E90BB7">
      <w:pPr>
        <w:spacing w:after="60"/>
        <w:ind w:left="1985" w:hanging="1985"/>
        <w:rPr>
          <w:rFonts w:ascii="Arial" w:hAnsi="Arial" w:cs="Arial"/>
          <w:b/>
        </w:rPr>
      </w:pPr>
      <w:r>
        <w:rPr>
          <w:rFonts w:ascii="Arial" w:hAnsi="Arial" w:cs="Arial"/>
          <w:b/>
        </w:rPr>
        <w:t>Attachments:</w:t>
      </w:r>
      <w:r>
        <w:rPr>
          <w:rFonts w:ascii="Arial" w:hAnsi="Arial" w:cs="Arial"/>
          <w:b/>
        </w:rPr>
        <w:tab/>
        <w:t>---</w:t>
      </w:r>
    </w:p>
    <w:p w14:paraId="3A1266F8" w14:textId="6F0505F1" w:rsidR="00717DE3" w:rsidRDefault="00717DE3" w:rsidP="00E90BB7">
      <w:pPr>
        <w:spacing w:after="60"/>
        <w:ind w:left="1985" w:hanging="1985"/>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12"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bookmarkEnd w:id="1"/>
    <w:p w14:paraId="7F1B3C2C" w14:textId="77777777" w:rsidR="00876093" w:rsidRDefault="00876093" w:rsidP="00876093">
      <w:pPr>
        <w:pBdr>
          <w:bottom w:val="single" w:sz="4" w:space="1" w:color="auto"/>
        </w:pBdr>
        <w:rPr>
          <w:rFonts w:cs="Arial"/>
        </w:rPr>
      </w:pPr>
    </w:p>
    <w:p w14:paraId="05BB13D3" w14:textId="77777777" w:rsidR="00876093" w:rsidRDefault="00876093" w:rsidP="00876093">
      <w:pPr>
        <w:rPr>
          <w:rFonts w:asciiTheme="minorHAnsi" w:hAnsiTheme="minorHAnsi" w:cs="Arial"/>
          <w:b/>
          <w:sz w:val="24"/>
          <w:szCs w:val="24"/>
        </w:rPr>
      </w:pPr>
      <w:r w:rsidRPr="00726A64">
        <w:rPr>
          <w:rFonts w:asciiTheme="minorHAnsi" w:hAnsiTheme="minorHAnsi" w:cs="Arial"/>
          <w:b/>
          <w:sz w:val="24"/>
          <w:szCs w:val="24"/>
        </w:rPr>
        <w:t>1. Overall description:</w:t>
      </w:r>
    </w:p>
    <w:p w14:paraId="7490F988" w14:textId="6B30F48C" w:rsidR="00D90CF2" w:rsidRPr="00D90CF2" w:rsidRDefault="00D90CF2" w:rsidP="00D90CF2">
      <w:pPr>
        <w:spacing w:before="120" w:after="0"/>
        <w:rPr>
          <w:rFonts w:ascii="Calibri" w:hAnsi="Calibri" w:cs="Calibri"/>
          <w:sz w:val="22"/>
          <w:szCs w:val="22"/>
        </w:rPr>
      </w:pPr>
      <w:bookmarkStart w:id="2" w:name="_Hlk112143648"/>
      <w:r>
        <w:rPr>
          <w:rFonts w:ascii="Calibri" w:hAnsi="Calibri" w:cs="Calibri"/>
          <w:sz w:val="22"/>
          <w:szCs w:val="22"/>
        </w:rPr>
        <w:t>At RAN</w:t>
      </w:r>
      <w:r w:rsidR="00BC6948">
        <w:rPr>
          <w:rFonts w:ascii="Calibri" w:hAnsi="Calibri" w:cs="Calibri"/>
          <w:sz w:val="22"/>
          <w:szCs w:val="22"/>
        </w:rPr>
        <w:t xml:space="preserve">3#118, </w:t>
      </w:r>
      <w:r w:rsidRPr="00D90CF2">
        <w:rPr>
          <w:rFonts w:ascii="Calibri" w:hAnsi="Calibri" w:cs="Calibri"/>
          <w:sz w:val="22"/>
          <w:szCs w:val="22"/>
        </w:rPr>
        <w:t xml:space="preserve">RAN3 discussed the benefits </w:t>
      </w:r>
      <w:r>
        <w:rPr>
          <w:rFonts w:ascii="Calibri" w:hAnsi="Calibri" w:cs="Calibri"/>
          <w:sz w:val="22"/>
          <w:szCs w:val="22"/>
        </w:rPr>
        <w:t>of further</w:t>
      </w:r>
      <w:r w:rsidRPr="00D90CF2">
        <w:rPr>
          <w:rFonts w:ascii="Calibri" w:hAnsi="Calibri" w:cs="Calibri"/>
          <w:sz w:val="22"/>
          <w:szCs w:val="22"/>
        </w:rPr>
        <w:t xml:space="preserve"> enhancing the content of RLF report and RA report with new UE measurements to account for the impact of NR-U in MRO. </w:t>
      </w:r>
    </w:p>
    <w:p w14:paraId="78C1C8D2" w14:textId="77777777" w:rsidR="00D90CF2" w:rsidRPr="00D90CF2" w:rsidRDefault="00D90CF2" w:rsidP="00D90CF2">
      <w:pPr>
        <w:spacing w:before="120" w:after="0"/>
        <w:rPr>
          <w:rFonts w:ascii="Calibri" w:hAnsi="Calibri" w:cs="Calibri"/>
          <w:sz w:val="22"/>
          <w:szCs w:val="22"/>
        </w:rPr>
      </w:pPr>
      <w:r w:rsidRPr="00D90CF2">
        <w:rPr>
          <w:rFonts w:ascii="Calibri" w:hAnsi="Calibri" w:cs="Calibri"/>
          <w:sz w:val="22"/>
          <w:szCs w:val="22"/>
        </w:rPr>
        <w:t>The following has been agreed:</w:t>
      </w:r>
    </w:p>
    <w:p w14:paraId="3D420837" w14:textId="4C26B526" w:rsidR="00D90CF2" w:rsidRPr="00D90CF2" w:rsidRDefault="00D90CF2" w:rsidP="00D90CF2">
      <w:pPr>
        <w:pStyle w:val="ListParagraph"/>
        <w:numPr>
          <w:ilvl w:val="0"/>
          <w:numId w:val="13"/>
        </w:numPr>
        <w:spacing w:before="120" w:after="0"/>
        <w:rPr>
          <w:rFonts w:ascii="Calibri" w:hAnsi="Calibri" w:cs="Calibri"/>
          <w:sz w:val="22"/>
          <w:szCs w:val="22"/>
          <w:lang w:val="en-US"/>
        </w:rPr>
      </w:pPr>
      <w:r w:rsidRPr="00D90CF2">
        <w:rPr>
          <w:rFonts w:ascii="Calibri" w:hAnsi="Calibri" w:cs="Calibri"/>
          <w:sz w:val="22"/>
          <w:szCs w:val="22"/>
          <w:lang w:val="en-US"/>
        </w:rPr>
        <w:t xml:space="preserve">RLF Report needs to be enhanced by adding </w:t>
      </w:r>
      <w:r w:rsidR="00483A05" w:rsidRPr="00296072">
        <w:rPr>
          <w:rFonts w:ascii="Calibri" w:hAnsi="Calibri" w:cs="Calibri"/>
          <w:sz w:val="22"/>
          <w:szCs w:val="22"/>
          <w:lang w:val="en-US"/>
        </w:rPr>
        <w:t>LBT configuration applied at the time of RLF</w:t>
      </w:r>
      <w:r w:rsidRPr="00D90CF2">
        <w:rPr>
          <w:rFonts w:ascii="Calibri" w:hAnsi="Calibri" w:cs="Calibri"/>
          <w:sz w:val="22"/>
          <w:szCs w:val="22"/>
          <w:lang w:val="en-US"/>
        </w:rPr>
        <w:t xml:space="preserve">, </w:t>
      </w:r>
      <w:r w:rsidR="00483A05" w:rsidRPr="00296072">
        <w:rPr>
          <w:rFonts w:ascii="Calibri" w:hAnsi="Calibri" w:cs="Calibri"/>
          <w:sz w:val="22"/>
          <w:szCs w:val="22"/>
          <w:lang w:val="en-US"/>
        </w:rPr>
        <w:t>indication of the number of LBT failures per UE selected beam</w:t>
      </w:r>
      <w:r w:rsidR="00483A05">
        <w:rPr>
          <w:rFonts w:ascii="Calibri" w:hAnsi="Calibri" w:cs="Calibri"/>
          <w:sz w:val="22"/>
          <w:szCs w:val="22"/>
          <w:lang w:val="en-US"/>
        </w:rPr>
        <w:t xml:space="preserve">, and </w:t>
      </w:r>
      <w:r w:rsidR="00483A05" w:rsidRPr="00296072">
        <w:rPr>
          <w:rFonts w:ascii="Calibri" w:hAnsi="Calibri" w:cs="Calibri"/>
          <w:sz w:val="22"/>
          <w:szCs w:val="22"/>
          <w:lang w:val="en-US"/>
        </w:rPr>
        <w:t>average EDT in UL applied by the UE per selected beam</w:t>
      </w:r>
    </w:p>
    <w:p w14:paraId="2941FD6C" w14:textId="6923240F" w:rsidR="00D90CF2" w:rsidRPr="00D90CF2" w:rsidRDefault="00D90CF2" w:rsidP="00D90CF2">
      <w:pPr>
        <w:pStyle w:val="ListParagraph"/>
        <w:numPr>
          <w:ilvl w:val="0"/>
          <w:numId w:val="13"/>
        </w:numPr>
        <w:spacing w:before="120" w:after="0"/>
        <w:rPr>
          <w:rFonts w:ascii="Calibri" w:hAnsi="Calibri" w:cs="Calibri"/>
          <w:sz w:val="22"/>
          <w:szCs w:val="22"/>
          <w:lang w:val="en-US"/>
        </w:rPr>
      </w:pPr>
      <w:r w:rsidRPr="00D90CF2">
        <w:rPr>
          <w:rFonts w:ascii="Calibri" w:hAnsi="Calibri" w:cs="Calibri"/>
          <w:sz w:val="22"/>
          <w:szCs w:val="22"/>
          <w:lang w:val="en-US"/>
        </w:rPr>
        <w:t>RA Report needs to be enhanced</w:t>
      </w:r>
      <w:r w:rsidR="00483A05">
        <w:rPr>
          <w:rFonts w:ascii="Calibri" w:hAnsi="Calibri" w:cs="Calibri"/>
          <w:sz w:val="22"/>
          <w:szCs w:val="22"/>
          <w:lang w:val="en-US"/>
        </w:rPr>
        <w:t xml:space="preserve"> by adding </w:t>
      </w:r>
      <w:r w:rsidR="00483A05" w:rsidRPr="00483A05">
        <w:rPr>
          <w:rFonts w:ascii="Calibri" w:hAnsi="Calibri" w:cs="Calibri"/>
          <w:sz w:val="22"/>
          <w:szCs w:val="22"/>
          <w:lang w:val="en-US"/>
        </w:rPr>
        <w:t>measured RSSI per selected beam</w:t>
      </w:r>
      <w:r w:rsidR="00483A05">
        <w:rPr>
          <w:rFonts w:ascii="Calibri" w:hAnsi="Calibri" w:cs="Calibri"/>
          <w:sz w:val="22"/>
          <w:szCs w:val="22"/>
          <w:lang w:val="en-US"/>
        </w:rPr>
        <w:t xml:space="preserve">, </w:t>
      </w:r>
      <w:r w:rsidR="00483A05" w:rsidRPr="00483A05">
        <w:rPr>
          <w:rFonts w:ascii="Calibri" w:hAnsi="Calibri" w:cs="Calibri"/>
          <w:sz w:val="22"/>
          <w:szCs w:val="22"/>
          <w:lang w:val="en-US"/>
        </w:rPr>
        <w:t>number of LBT failures per selected beam</w:t>
      </w:r>
      <w:r w:rsidR="00483A05">
        <w:rPr>
          <w:rFonts w:ascii="Calibri" w:hAnsi="Calibri" w:cs="Calibri"/>
          <w:sz w:val="22"/>
          <w:szCs w:val="22"/>
          <w:lang w:val="en-US"/>
        </w:rPr>
        <w:t xml:space="preserve">, and </w:t>
      </w:r>
      <w:r w:rsidR="00483A05" w:rsidRPr="00483A05">
        <w:rPr>
          <w:rFonts w:ascii="Calibri" w:hAnsi="Calibri" w:cs="Calibri"/>
          <w:sz w:val="22"/>
          <w:szCs w:val="22"/>
          <w:lang w:val="en-US"/>
        </w:rPr>
        <w:t>average EDT in UL applied by the UE per selected beam</w:t>
      </w:r>
      <w:r w:rsidRPr="00D90CF2">
        <w:rPr>
          <w:rFonts w:ascii="Calibri" w:hAnsi="Calibri" w:cs="Calibri"/>
          <w:sz w:val="22"/>
          <w:szCs w:val="22"/>
          <w:lang w:val="en-US"/>
        </w:rPr>
        <w:t xml:space="preserve">. </w:t>
      </w:r>
    </w:p>
    <w:p w14:paraId="23653642" w14:textId="77777777" w:rsidR="00D90CF2" w:rsidRDefault="00D90CF2" w:rsidP="00D90CF2">
      <w:pPr>
        <w:pStyle w:val="Header"/>
        <w:rPr>
          <w:rFonts w:cs="Arial"/>
        </w:rPr>
      </w:pPr>
    </w:p>
    <w:p w14:paraId="7CDF4436" w14:textId="77777777" w:rsidR="00D90CF2" w:rsidRDefault="00D90CF2" w:rsidP="00D90CF2">
      <w:pPr>
        <w:spacing w:after="120"/>
        <w:rPr>
          <w:rFonts w:ascii="Arial" w:hAnsi="Arial" w:cs="Arial"/>
          <w:b/>
        </w:rPr>
      </w:pPr>
      <w:r>
        <w:rPr>
          <w:rFonts w:ascii="Arial" w:hAnsi="Arial" w:cs="Arial"/>
          <w:b/>
        </w:rPr>
        <w:t>2. Actions:</w:t>
      </w:r>
    </w:p>
    <w:p w14:paraId="1C48BB56" w14:textId="77777777" w:rsidR="00D90CF2" w:rsidRDefault="00D90CF2" w:rsidP="00D90CF2">
      <w:pPr>
        <w:spacing w:after="120"/>
        <w:ind w:left="1985" w:hanging="1985"/>
        <w:rPr>
          <w:rFonts w:ascii="Arial" w:hAnsi="Arial" w:cs="Arial"/>
          <w:b/>
        </w:rPr>
      </w:pPr>
      <w:r>
        <w:rPr>
          <w:rFonts w:ascii="Arial" w:hAnsi="Arial" w:cs="Arial"/>
          <w:b/>
        </w:rPr>
        <w:t>To RAN2:</w:t>
      </w:r>
    </w:p>
    <w:p w14:paraId="30A47EAF" w14:textId="77777777" w:rsidR="00D90CF2" w:rsidRPr="00191F23" w:rsidRDefault="00D90CF2" w:rsidP="00191F23">
      <w:pPr>
        <w:spacing w:before="120" w:after="0"/>
        <w:rPr>
          <w:rFonts w:ascii="Calibri" w:hAnsi="Calibri" w:cs="Calibri"/>
          <w:sz w:val="22"/>
          <w:szCs w:val="22"/>
          <w:lang w:val="en-US"/>
        </w:rPr>
      </w:pPr>
      <w:r w:rsidRPr="00191F23">
        <w:rPr>
          <w:rFonts w:ascii="Calibri" w:hAnsi="Calibri" w:cs="Calibri"/>
          <w:sz w:val="22"/>
          <w:szCs w:val="22"/>
          <w:lang w:val="en-US"/>
        </w:rPr>
        <w:t>RAN3 kindly asks RAN2 to enable the following:</w:t>
      </w:r>
    </w:p>
    <w:p w14:paraId="77F6ED6B" w14:textId="7452AF55" w:rsidR="00BF65B3" w:rsidRDefault="00D90CF2" w:rsidP="00000239">
      <w:pPr>
        <w:pStyle w:val="ListParagraph"/>
        <w:numPr>
          <w:ilvl w:val="0"/>
          <w:numId w:val="13"/>
        </w:numPr>
        <w:spacing w:before="0" w:beforeAutospacing="0" w:after="0" w:afterAutospacing="0"/>
        <w:rPr>
          <w:rFonts w:ascii="Calibri" w:hAnsi="Calibri" w:cs="Calibri"/>
          <w:sz w:val="22"/>
          <w:szCs w:val="22"/>
          <w:lang w:val="en-US"/>
        </w:rPr>
      </w:pPr>
      <w:r w:rsidRPr="00BF65B3">
        <w:rPr>
          <w:rFonts w:ascii="Calibri" w:hAnsi="Calibri" w:cs="Calibri"/>
          <w:sz w:val="22"/>
          <w:szCs w:val="22"/>
          <w:lang w:val="en-US"/>
        </w:rPr>
        <w:t>addition in RLF report</w:t>
      </w:r>
      <w:r w:rsidR="00CE4FF5">
        <w:rPr>
          <w:rFonts w:ascii="Calibri" w:hAnsi="Calibri" w:cs="Calibri"/>
          <w:sz w:val="22"/>
          <w:szCs w:val="22"/>
          <w:lang w:val="en-US"/>
        </w:rPr>
        <w:t xml:space="preserve"> of the</w:t>
      </w:r>
      <w:r w:rsidR="00BF65B3" w:rsidRPr="00BF65B3">
        <w:rPr>
          <w:rFonts w:ascii="Calibri" w:hAnsi="Calibri" w:cs="Calibri"/>
          <w:sz w:val="22"/>
          <w:szCs w:val="22"/>
          <w:lang w:val="en-US"/>
        </w:rPr>
        <w:t xml:space="preserve"> </w:t>
      </w:r>
      <w:r w:rsidR="0026674F" w:rsidRPr="00BF65B3">
        <w:rPr>
          <w:rFonts w:ascii="Calibri" w:hAnsi="Calibri" w:cs="Calibri"/>
          <w:sz w:val="22"/>
          <w:szCs w:val="22"/>
          <w:lang w:val="en-US"/>
        </w:rPr>
        <w:t>LBT configuration applied at the time of RLF</w:t>
      </w:r>
      <w:r w:rsidR="00BF65B3" w:rsidRPr="00BF65B3">
        <w:rPr>
          <w:rFonts w:ascii="Calibri" w:hAnsi="Calibri" w:cs="Calibri"/>
          <w:sz w:val="22"/>
          <w:szCs w:val="22"/>
          <w:lang w:val="en-US"/>
        </w:rPr>
        <w:t xml:space="preserve">, </w:t>
      </w:r>
      <w:r w:rsidR="00B4391D">
        <w:rPr>
          <w:rFonts w:ascii="Calibri" w:hAnsi="Calibri" w:cs="Calibri"/>
          <w:sz w:val="22"/>
          <w:szCs w:val="22"/>
          <w:lang w:val="en-US"/>
        </w:rPr>
        <w:t xml:space="preserve">an </w:t>
      </w:r>
      <w:r w:rsidR="0026674F" w:rsidRPr="00BF65B3">
        <w:rPr>
          <w:rFonts w:ascii="Calibri" w:hAnsi="Calibri" w:cs="Calibri"/>
          <w:sz w:val="22"/>
          <w:szCs w:val="22"/>
          <w:lang w:val="en-US"/>
        </w:rPr>
        <w:t>indication of the number of LBT failures per UE selected beam</w:t>
      </w:r>
      <w:r w:rsidR="00BF65B3" w:rsidRPr="00BF65B3">
        <w:rPr>
          <w:rFonts w:ascii="Calibri" w:hAnsi="Calibri" w:cs="Calibri"/>
          <w:sz w:val="22"/>
          <w:szCs w:val="22"/>
          <w:lang w:val="en-US"/>
        </w:rPr>
        <w:t xml:space="preserve">, </w:t>
      </w:r>
      <w:r w:rsidR="00B4391D">
        <w:rPr>
          <w:rFonts w:ascii="Calibri" w:hAnsi="Calibri" w:cs="Calibri"/>
          <w:sz w:val="22"/>
          <w:szCs w:val="22"/>
          <w:lang w:val="en-US"/>
        </w:rPr>
        <w:t xml:space="preserve">and the </w:t>
      </w:r>
      <w:r w:rsidR="00296072" w:rsidRPr="00BF65B3">
        <w:rPr>
          <w:rFonts w:ascii="Calibri" w:hAnsi="Calibri" w:cs="Calibri"/>
          <w:sz w:val="22"/>
          <w:szCs w:val="22"/>
          <w:lang w:val="en-US"/>
        </w:rPr>
        <w:t>average EDT in UL applied by the UE per selected beam</w:t>
      </w:r>
    </w:p>
    <w:p w14:paraId="66176E2A" w14:textId="6179D20F" w:rsidR="00D90CF2" w:rsidRPr="00BF65B3" w:rsidRDefault="00D90CF2" w:rsidP="00000239">
      <w:pPr>
        <w:pStyle w:val="ListParagraph"/>
        <w:numPr>
          <w:ilvl w:val="0"/>
          <w:numId w:val="13"/>
        </w:numPr>
        <w:spacing w:before="0" w:beforeAutospacing="0" w:after="0" w:afterAutospacing="0"/>
        <w:rPr>
          <w:rFonts w:ascii="Calibri" w:hAnsi="Calibri" w:cs="Calibri"/>
          <w:sz w:val="22"/>
          <w:szCs w:val="22"/>
          <w:lang w:val="en-US"/>
        </w:rPr>
      </w:pPr>
      <w:r w:rsidRPr="00BF65B3">
        <w:rPr>
          <w:rFonts w:ascii="Calibri" w:hAnsi="Calibri" w:cs="Calibri"/>
          <w:sz w:val="22"/>
          <w:szCs w:val="22"/>
          <w:lang w:val="en-US"/>
        </w:rPr>
        <w:t>addition in RA report</w:t>
      </w:r>
      <w:r w:rsidR="0010291C" w:rsidRPr="00BF65B3">
        <w:rPr>
          <w:rFonts w:ascii="Calibri" w:hAnsi="Calibri" w:cs="Calibri"/>
          <w:sz w:val="22"/>
          <w:szCs w:val="22"/>
          <w:lang w:val="en-US"/>
        </w:rPr>
        <w:t xml:space="preserve"> </w:t>
      </w:r>
      <w:proofErr w:type="spellStart"/>
      <w:r w:rsidR="0010291C" w:rsidRPr="00BF65B3">
        <w:rPr>
          <w:rFonts w:ascii="Calibri" w:hAnsi="Calibri" w:cs="Calibri"/>
          <w:sz w:val="22"/>
          <w:szCs w:val="22"/>
          <w:lang w:val="en-US"/>
        </w:rPr>
        <w:t>report</w:t>
      </w:r>
      <w:proofErr w:type="spellEnd"/>
      <w:r w:rsidR="00B4391D">
        <w:rPr>
          <w:rFonts w:ascii="Calibri" w:hAnsi="Calibri" w:cs="Calibri"/>
          <w:sz w:val="22"/>
          <w:szCs w:val="22"/>
          <w:lang w:val="en-US"/>
        </w:rPr>
        <w:t xml:space="preserve"> of the</w:t>
      </w:r>
      <w:r w:rsidR="00BF65B3" w:rsidRPr="00BF65B3">
        <w:rPr>
          <w:rFonts w:ascii="Calibri" w:hAnsi="Calibri" w:cs="Calibri"/>
          <w:sz w:val="22"/>
          <w:szCs w:val="22"/>
          <w:lang w:val="en-US"/>
        </w:rPr>
        <w:t xml:space="preserve"> </w:t>
      </w:r>
      <w:r w:rsidR="0010291C" w:rsidRPr="00BF65B3">
        <w:rPr>
          <w:rFonts w:ascii="Calibri" w:hAnsi="Calibri" w:cs="Calibri"/>
          <w:sz w:val="22"/>
          <w:szCs w:val="22"/>
          <w:lang w:val="en-US"/>
        </w:rPr>
        <w:t>measured RSSI per selected beam</w:t>
      </w:r>
      <w:r w:rsidR="00BF65B3" w:rsidRPr="00BF65B3">
        <w:rPr>
          <w:rFonts w:ascii="Calibri" w:hAnsi="Calibri" w:cs="Calibri"/>
          <w:sz w:val="22"/>
          <w:szCs w:val="22"/>
          <w:lang w:val="en-US"/>
        </w:rPr>
        <w:t xml:space="preserve">, </w:t>
      </w:r>
      <w:r w:rsidR="00B4391D">
        <w:rPr>
          <w:rFonts w:ascii="Calibri" w:hAnsi="Calibri" w:cs="Calibri"/>
          <w:sz w:val="22"/>
          <w:szCs w:val="22"/>
          <w:lang w:val="en-US"/>
        </w:rPr>
        <w:t xml:space="preserve">the </w:t>
      </w:r>
      <w:r w:rsidR="0010291C" w:rsidRPr="00BF65B3">
        <w:rPr>
          <w:rFonts w:ascii="Calibri" w:hAnsi="Calibri" w:cs="Calibri"/>
          <w:sz w:val="22"/>
          <w:szCs w:val="22"/>
          <w:lang w:val="en-US"/>
        </w:rPr>
        <w:t>number of LBT failures per selected beam</w:t>
      </w:r>
      <w:r w:rsidR="00BF65B3" w:rsidRPr="00BF65B3">
        <w:rPr>
          <w:rFonts w:ascii="Calibri" w:hAnsi="Calibri" w:cs="Calibri"/>
          <w:sz w:val="22"/>
          <w:szCs w:val="22"/>
          <w:lang w:val="en-US"/>
        </w:rPr>
        <w:t xml:space="preserve">, </w:t>
      </w:r>
      <w:r w:rsidR="00407CFD">
        <w:rPr>
          <w:rFonts w:ascii="Calibri" w:hAnsi="Calibri" w:cs="Calibri"/>
          <w:sz w:val="22"/>
          <w:szCs w:val="22"/>
          <w:lang w:val="en-US"/>
        </w:rPr>
        <w:t xml:space="preserve">and the </w:t>
      </w:r>
      <w:r w:rsidR="0010291C" w:rsidRPr="00BF65B3">
        <w:rPr>
          <w:rFonts w:ascii="Calibri" w:hAnsi="Calibri" w:cs="Calibri"/>
          <w:sz w:val="22"/>
          <w:szCs w:val="22"/>
          <w:lang w:val="en-US"/>
        </w:rPr>
        <w:t>average EDT in UL applied by the UE per selected beam</w:t>
      </w:r>
    </w:p>
    <w:bookmarkEnd w:id="2"/>
    <w:p w14:paraId="5334B0AE" w14:textId="77777777" w:rsidR="00D90CF2" w:rsidRDefault="00D90CF2" w:rsidP="00D90CF2">
      <w:pPr>
        <w:spacing w:after="120"/>
        <w:rPr>
          <w:rFonts w:ascii="Arial" w:hAnsi="Arial" w:cs="Arial"/>
        </w:rPr>
      </w:pPr>
    </w:p>
    <w:p w14:paraId="276AD8B5" w14:textId="77777777" w:rsidR="00D90CF2" w:rsidRDefault="00D90CF2" w:rsidP="00D90CF2">
      <w:pPr>
        <w:spacing w:after="120"/>
        <w:rPr>
          <w:rFonts w:ascii="Arial" w:hAnsi="Arial" w:cs="Arial"/>
          <w:b/>
        </w:rPr>
      </w:pPr>
      <w:r>
        <w:rPr>
          <w:rFonts w:ascii="Arial" w:hAnsi="Arial" w:cs="Arial"/>
          <w:b/>
        </w:rPr>
        <w:t>3. Date of Next RAN3 Meetings:</w:t>
      </w:r>
    </w:p>
    <w:p w14:paraId="335BD003" w14:textId="0451BB89" w:rsidR="007B5521" w:rsidRPr="00000239" w:rsidRDefault="00191F23" w:rsidP="00000239">
      <w:pPr>
        <w:tabs>
          <w:tab w:val="left" w:pos="3119"/>
        </w:tabs>
        <w:spacing w:after="120"/>
        <w:ind w:left="2268" w:hanging="2268"/>
        <w:rPr>
          <w:rFonts w:ascii="Arial" w:hAnsi="Arial" w:cs="Arial"/>
          <w:bCs/>
        </w:rPr>
      </w:pPr>
      <w:r w:rsidRPr="00191F23">
        <w:rPr>
          <w:rFonts w:ascii="Arial" w:hAnsi="Arial" w:cs="Arial"/>
          <w:bCs/>
        </w:rPr>
        <w:t xml:space="preserve">RAN3#119                         </w:t>
      </w:r>
      <w:r>
        <w:rPr>
          <w:rFonts w:ascii="Arial" w:hAnsi="Arial" w:cs="Arial"/>
          <w:bCs/>
        </w:rPr>
        <w:tab/>
      </w:r>
      <w:r w:rsidR="00000239">
        <w:rPr>
          <w:rFonts w:ascii="Arial" w:hAnsi="Arial" w:cs="Arial"/>
          <w:bCs/>
        </w:rPr>
        <w:tab/>
      </w:r>
      <w:r w:rsidR="00000239">
        <w:rPr>
          <w:rFonts w:ascii="Arial" w:hAnsi="Arial" w:cs="Arial"/>
          <w:bCs/>
        </w:rPr>
        <w:tab/>
      </w:r>
      <w:r w:rsidR="00000239">
        <w:rPr>
          <w:rFonts w:ascii="Arial" w:hAnsi="Arial" w:cs="Arial"/>
          <w:bCs/>
        </w:rPr>
        <w:tab/>
      </w:r>
      <w:r w:rsidRPr="00191F23">
        <w:rPr>
          <w:rFonts w:ascii="Arial" w:hAnsi="Arial" w:cs="Arial"/>
          <w:bCs/>
        </w:rPr>
        <w:t>February 27th – March 3rd, 2023</w:t>
      </w:r>
      <w:r w:rsidRPr="00191F23">
        <w:rPr>
          <w:rFonts w:ascii="Arial" w:hAnsi="Arial" w:cs="Arial"/>
          <w:bCs/>
        </w:rPr>
        <w:tab/>
      </w:r>
      <w:r w:rsidRPr="00191F23">
        <w:rPr>
          <w:rFonts w:ascii="Arial" w:hAnsi="Arial" w:cs="Arial"/>
          <w:bCs/>
        </w:rPr>
        <w:tab/>
        <w:t>Athens, GR</w:t>
      </w:r>
    </w:p>
    <w:sectPr w:rsidR="007B5521" w:rsidRPr="00000239" w:rsidSect="004221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A1BD" w14:textId="77777777" w:rsidR="00AD7817" w:rsidRDefault="00AD7817">
      <w:r>
        <w:separator/>
      </w:r>
    </w:p>
  </w:endnote>
  <w:endnote w:type="continuationSeparator" w:id="0">
    <w:p w14:paraId="5C035481" w14:textId="77777777" w:rsidR="00AD7817" w:rsidRDefault="00AD7817">
      <w:r>
        <w:continuationSeparator/>
      </w:r>
    </w:p>
  </w:endnote>
  <w:endnote w:type="continuationNotice" w:id="1">
    <w:p w14:paraId="1E0DE0E4" w14:textId="77777777" w:rsidR="00AD7817" w:rsidRDefault="00AD7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70E6C" w14:textId="77777777" w:rsidR="00AD7817" w:rsidRDefault="00AD7817">
      <w:r>
        <w:separator/>
      </w:r>
    </w:p>
  </w:footnote>
  <w:footnote w:type="continuationSeparator" w:id="0">
    <w:p w14:paraId="50C362B6" w14:textId="77777777" w:rsidR="00AD7817" w:rsidRDefault="00AD7817">
      <w:r>
        <w:continuationSeparator/>
      </w:r>
    </w:p>
  </w:footnote>
  <w:footnote w:type="continuationNotice" w:id="1">
    <w:p w14:paraId="33ED0001" w14:textId="77777777" w:rsidR="00AD7817" w:rsidRDefault="00AD7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06F1B"/>
    <w:multiLevelType w:val="hybridMultilevel"/>
    <w:tmpl w:val="58260D0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E5D3B"/>
    <w:multiLevelType w:val="hybridMultilevel"/>
    <w:tmpl w:val="DC7AD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741A52"/>
    <w:multiLevelType w:val="hybridMultilevel"/>
    <w:tmpl w:val="1186C23A"/>
    <w:lvl w:ilvl="0" w:tplc="ED56A930">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0F4570"/>
    <w:multiLevelType w:val="hybridMultilevel"/>
    <w:tmpl w:val="17629070"/>
    <w:lvl w:ilvl="0" w:tplc="C55E60B2">
      <w:start w:val="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7"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BA47EA"/>
    <w:multiLevelType w:val="hybridMultilevel"/>
    <w:tmpl w:val="97E6EE22"/>
    <w:lvl w:ilvl="0" w:tplc="91306D9C">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F222225"/>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FB1D92"/>
    <w:multiLevelType w:val="hybridMultilevel"/>
    <w:tmpl w:val="6746871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4B7C29"/>
    <w:multiLevelType w:val="hybridMultilevel"/>
    <w:tmpl w:val="FBFECB0A"/>
    <w:lvl w:ilvl="0" w:tplc="BB74C708">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152529B"/>
    <w:multiLevelType w:val="hybridMultilevel"/>
    <w:tmpl w:val="F55A1F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1569EE"/>
    <w:multiLevelType w:val="hybridMultilevel"/>
    <w:tmpl w:val="1ACA1BB0"/>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6"/>
  </w:num>
  <w:num w:numId="4">
    <w:abstractNumId w:val="16"/>
  </w:num>
  <w:num w:numId="5">
    <w:abstractNumId w:val="3"/>
  </w:num>
  <w:num w:numId="6">
    <w:abstractNumId w:val="2"/>
  </w:num>
  <w:num w:numId="7">
    <w:abstractNumId w:val="12"/>
  </w:num>
  <w:num w:numId="8">
    <w:abstractNumId w:val="4"/>
  </w:num>
  <w:num w:numId="9">
    <w:abstractNumId w:val="15"/>
  </w:num>
  <w:num w:numId="10">
    <w:abstractNumId w:val="13"/>
  </w:num>
  <w:num w:numId="11">
    <w:abstractNumId w:val="9"/>
  </w:num>
  <w:num w:numId="12">
    <w:abstractNumId w:val="11"/>
  </w:num>
  <w:num w:numId="13">
    <w:abstractNumId w:val="0"/>
  </w:num>
  <w:num w:numId="14">
    <w:abstractNumId w:val="1"/>
  </w:num>
  <w:num w:numId="15">
    <w:abstractNumId w:val="5"/>
  </w:num>
  <w:num w:numId="16">
    <w:abstractNumId w:val="8"/>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9"/>
    <w:rsid w:val="000004BC"/>
    <w:rsid w:val="000036EC"/>
    <w:rsid w:val="000043D2"/>
    <w:rsid w:val="0000524C"/>
    <w:rsid w:val="000072D3"/>
    <w:rsid w:val="0000733C"/>
    <w:rsid w:val="00007BAA"/>
    <w:rsid w:val="0001042F"/>
    <w:rsid w:val="0001081C"/>
    <w:rsid w:val="00010B29"/>
    <w:rsid w:val="00011ED5"/>
    <w:rsid w:val="00013047"/>
    <w:rsid w:val="000132D5"/>
    <w:rsid w:val="0001647B"/>
    <w:rsid w:val="00016A7C"/>
    <w:rsid w:val="00016D15"/>
    <w:rsid w:val="0001721D"/>
    <w:rsid w:val="00021001"/>
    <w:rsid w:val="00022E4A"/>
    <w:rsid w:val="000238E6"/>
    <w:rsid w:val="0002402B"/>
    <w:rsid w:val="000244B6"/>
    <w:rsid w:val="00025042"/>
    <w:rsid w:val="00025F1D"/>
    <w:rsid w:val="00027882"/>
    <w:rsid w:val="000302E2"/>
    <w:rsid w:val="0003267A"/>
    <w:rsid w:val="00032B79"/>
    <w:rsid w:val="0003301E"/>
    <w:rsid w:val="000331F3"/>
    <w:rsid w:val="00033348"/>
    <w:rsid w:val="00033480"/>
    <w:rsid w:val="00033743"/>
    <w:rsid w:val="00034224"/>
    <w:rsid w:val="0003468B"/>
    <w:rsid w:val="00035D9A"/>
    <w:rsid w:val="000365AE"/>
    <w:rsid w:val="0003670D"/>
    <w:rsid w:val="00037BA8"/>
    <w:rsid w:val="00037FA5"/>
    <w:rsid w:val="00040D0D"/>
    <w:rsid w:val="00040F48"/>
    <w:rsid w:val="000417B2"/>
    <w:rsid w:val="00042D30"/>
    <w:rsid w:val="0004304E"/>
    <w:rsid w:val="00044CC4"/>
    <w:rsid w:val="00045B79"/>
    <w:rsid w:val="00045BF1"/>
    <w:rsid w:val="00046B26"/>
    <w:rsid w:val="00047117"/>
    <w:rsid w:val="00051337"/>
    <w:rsid w:val="00055DCF"/>
    <w:rsid w:val="00057126"/>
    <w:rsid w:val="000572D2"/>
    <w:rsid w:val="00061052"/>
    <w:rsid w:val="00062974"/>
    <w:rsid w:val="00063FFB"/>
    <w:rsid w:val="0006406C"/>
    <w:rsid w:val="00065301"/>
    <w:rsid w:val="00065E4F"/>
    <w:rsid w:val="00067D3F"/>
    <w:rsid w:val="00070769"/>
    <w:rsid w:val="00070B86"/>
    <w:rsid w:val="00070DF0"/>
    <w:rsid w:val="0007157E"/>
    <w:rsid w:val="00071879"/>
    <w:rsid w:val="0007223E"/>
    <w:rsid w:val="000722BC"/>
    <w:rsid w:val="00073A19"/>
    <w:rsid w:val="000744F7"/>
    <w:rsid w:val="00074A69"/>
    <w:rsid w:val="00074E2C"/>
    <w:rsid w:val="00074FB1"/>
    <w:rsid w:val="0007582D"/>
    <w:rsid w:val="00075BCE"/>
    <w:rsid w:val="0007660E"/>
    <w:rsid w:val="000774BD"/>
    <w:rsid w:val="000777C2"/>
    <w:rsid w:val="00081314"/>
    <w:rsid w:val="0008221D"/>
    <w:rsid w:val="00082DEB"/>
    <w:rsid w:val="0008344D"/>
    <w:rsid w:val="000838D0"/>
    <w:rsid w:val="00084946"/>
    <w:rsid w:val="00084C99"/>
    <w:rsid w:val="000852EC"/>
    <w:rsid w:val="000854E4"/>
    <w:rsid w:val="00086DA0"/>
    <w:rsid w:val="00086EE1"/>
    <w:rsid w:val="00087218"/>
    <w:rsid w:val="00087F5A"/>
    <w:rsid w:val="00090076"/>
    <w:rsid w:val="00090FFD"/>
    <w:rsid w:val="00091054"/>
    <w:rsid w:val="00092F8D"/>
    <w:rsid w:val="00093A60"/>
    <w:rsid w:val="00096781"/>
    <w:rsid w:val="00096C1A"/>
    <w:rsid w:val="00097EC9"/>
    <w:rsid w:val="000A0095"/>
    <w:rsid w:val="000A14C5"/>
    <w:rsid w:val="000A264A"/>
    <w:rsid w:val="000A39FF"/>
    <w:rsid w:val="000A4FCD"/>
    <w:rsid w:val="000A561E"/>
    <w:rsid w:val="000A578E"/>
    <w:rsid w:val="000A6037"/>
    <w:rsid w:val="000A6394"/>
    <w:rsid w:val="000A69AD"/>
    <w:rsid w:val="000A7E50"/>
    <w:rsid w:val="000B0280"/>
    <w:rsid w:val="000B1A45"/>
    <w:rsid w:val="000B1D39"/>
    <w:rsid w:val="000B4153"/>
    <w:rsid w:val="000B60B2"/>
    <w:rsid w:val="000B756A"/>
    <w:rsid w:val="000B7D0D"/>
    <w:rsid w:val="000B7FED"/>
    <w:rsid w:val="000C038A"/>
    <w:rsid w:val="000C24EA"/>
    <w:rsid w:val="000C35EB"/>
    <w:rsid w:val="000C36B8"/>
    <w:rsid w:val="000C37C6"/>
    <w:rsid w:val="000C41DA"/>
    <w:rsid w:val="000C467B"/>
    <w:rsid w:val="000C59F1"/>
    <w:rsid w:val="000C646C"/>
    <w:rsid w:val="000C6485"/>
    <w:rsid w:val="000C6598"/>
    <w:rsid w:val="000C7235"/>
    <w:rsid w:val="000D0C9C"/>
    <w:rsid w:val="000D0FFF"/>
    <w:rsid w:val="000D1049"/>
    <w:rsid w:val="000D24EC"/>
    <w:rsid w:val="000D32CC"/>
    <w:rsid w:val="000D3A79"/>
    <w:rsid w:val="000D44B3"/>
    <w:rsid w:val="000D549A"/>
    <w:rsid w:val="000D6EA6"/>
    <w:rsid w:val="000E0325"/>
    <w:rsid w:val="000E132C"/>
    <w:rsid w:val="000E1822"/>
    <w:rsid w:val="000E1D9E"/>
    <w:rsid w:val="000E3532"/>
    <w:rsid w:val="000E3659"/>
    <w:rsid w:val="000E3BDA"/>
    <w:rsid w:val="000E428A"/>
    <w:rsid w:val="000F1EE8"/>
    <w:rsid w:val="000F214D"/>
    <w:rsid w:val="000F2EAE"/>
    <w:rsid w:val="000F3D08"/>
    <w:rsid w:val="000F5BFE"/>
    <w:rsid w:val="000F6B4F"/>
    <w:rsid w:val="000F7644"/>
    <w:rsid w:val="0010222E"/>
    <w:rsid w:val="0010291C"/>
    <w:rsid w:val="00102A8F"/>
    <w:rsid w:val="00102D58"/>
    <w:rsid w:val="001044A1"/>
    <w:rsid w:val="00104B8A"/>
    <w:rsid w:val="00104E0E"/>
    <w:rsid w:val="00106DCC"/>
    <w:rsid w:val="00107829"/>
    <w:rsid w:val="00111678"/>
    <w:rsid w:val="001123EA"/>
    <w:rsid w:val="0011538E"/>
    <w:rsid w:val="001156B8"/>
    <w:rsid w:val="0011611A"/>
    <w:rsid w:val="00116DAB"/>
    <w:rsid w:val="00117ECD"/>
    <w:rsid w:val="00122099"/>
    <w:rsid w:val="00123132"/>
    <w:rsid w:val="001269DE"/>
    <w:rsid w:val="001311F6"/>
    <w:rsid w:val="00131F3A"/>
    <w:rsid w:val="00134344"/>
    <w:rsid w:val="0013673B"/>
    <w:rsid w:val="001367FE"/>
    <w:rsid w:val="00137301"/>
    <w:rsid w:val="00137C2F"/>
    <w:rsid w:val="001407DB"/>
    <w:rsid w:val="00145456"/>
    <w:rsid w:val="00145D43"/>
    <w:rsid w:val="00146BF2"/>
    <w:rsid w:val="00147140"/>
    <w:rsid w:val="0014722D"/>
    <w:rsid w:val="00150B78"/>
    <w:rsid w:val="00151025"/>
    <w:rsid w:val="0015243B"/>
    <w:rsid w:val="00153C77"/>
    <w:rsid w:val="00154F9D"/>
    <w:rsid w:val="00154FBD"/>
    <w:rsid w:val="00161336"/>
    <w:rsid w:val="00161C60"/>
    <w:rsid w:val="00162244"/>
    <w:rsid w:val="001638C0"/>
    <w:rsid w:val="00164984"/>
    <w:rsid w:val="00165B6D"/>
    <w:rsid w:val="001663B6"/>
    <w:rsid w:val="001668C3"/>
    <w:rsid w:val="00166A34"/>
    <w:rsid w:val="001673BF"/>
    <w:rsid w:val="00167BCD"/>
    <w:rsid w:val="00170792"/>
    <w:rsid w:val="00170C7A"/>
    <w:rsid w:val="00171662"/>
    <w:rsid w:val="00171FB8"/>
    <w:rsid w:val="00175D47"/>
    <w:rsid w:val="00176C6F"/>
    <w:rsid w:val="001773D3"/>
    <w:rsid w:val="001802FD"/>
    <w:rsid w:val="0018037A"/>
    <w:rsid w:val="001812B8"/>
    <w:rsid w:val="0018138B"/>
    <w:rsid w:val="00182D6B"/>
    <w:rsid w:val="00182FD3"/>
    <w:rsid w:val="00183371"/>
    <w:rsid w:val="001849A5"/>
    <w:rsid w:val="00190341"/>
    <w:rsid w:val="00190FE7"/>
    <w:rsid w:val="00191369"/>
    <w:rsid w:val="001917C9"/>
    <w:rsid w:val="00191F23"/>
    <w:rsid w:val="00192042"/>
    <w:rsid w:val="00192C46"/>
    <w:rsid w:val="00192E18"/>
    <w:rsid w:val="0019574F"/>
    <w:rsid w:val="00195D49"/>
    <w:rsid w:val="001963C5"/>
    <w:rsid w:val="0019731F"/>
    <w:rsid w:val="001A08B3"/>
    <w:rsid w:val="001A1116"/>
    <w:rsid w:val="001A1ACD"/>
    <w:rsid w:val="001A2FF9"/>
    <w:rsid w:val="001A327E"/>
    <w:rsid w:val="001A4958"/>
    <w:rsid w:val="001A7B60"/>
    <w:rsid w:val="001B04EB"/>
    <w:rsid w:val="001B08F4"/>
    <w:rsid w:val="001B0BA0"/>
    <w:rsid w:val="001B262E"/>
    <w:rsid w:val="001B30A5"/>
    <w:rsid w:val="001B38E7"/>
    <w:rsid w:val="001B4058"/>
    <w:rsid w:val="001B42C7"/>
    <w:rsid w:val="001B505F"/>
    <w:rsid w:val="001B52F0"/>
    <w:rsid w:val="001B557E"/>
    <w:rsid w:val="001B5C9E"/>
    <w:rsid w:val="001B73C2"/>
    <w:rsid w:val="001B7A65"/>
    <w:rsid w:val="001C28C5"/>
    <w:rsid w:val="001C3A4C"/>
    <w:rsid w:val="001C3DC5"/>
    <w:rsid w:val="001C41DD"/>
    <w:rsid w:val="001C5D79"/>
    <w:rsid w:val="001C714A"/>
    <w:rsid w:val="001C7C8F"/>
    <w:rsid w:val="001D23D4"/>
    <w:rsid w:val="001D348B"/>
    <w:rsid w:val="001D3628"/>
    <w:rsid w:val="001D37AE"/>
    <w:rsid w:val="001D75F7"/>
    <w:rsid w:val="001E0D47"/>
    <w:rsid w:val="001E15B3"/>
    <w:rsid w:val="001E1CAD"/>
    <w:rsid w:val="001E40EC"/>
    <w:rsid w:val="001E41F3"/>
    <w:rsid w:val="001E44BF"/>
    <w:rsid w:val="001E4F37"/>
    <w:rsid w:val="001E6395"/>
    <w:rsid w:val="001E6C52"/>
    <w:rsid w:val="001E6CC4"/>
    <w:rsid w:val="001E719A"/>
    <w:rsid w:val="001F151F"/>
    <w:rsid w:val="001F371B"/>
    <w:rsid w:val="001F5505"/>
    <w:rsid w:val="001F629A"/>
    <w:rsid w:val="001F7034"/>
    <w:rsid w:val="001F7B1E"/>
    <w:rsid w:val="00200133"/>
    <w:rsid w:val="002017C5"/>
    <w:rsid w:val="00202B2D"/>
    <w:rsid w:val="0020392D"/>
    <w:rsid w:val="00204579"/>
    <w:rsid w:val="00204B38"/>
    <w:rsid w:val="002051BB"/>
    <w:rsid w:val="00212A57"/>
    <w:rsid w:val="002150D1"/>
    <w:rsid w:val="002151C6"/>
    <w:rsid w:val="00216077"/>
    <w:rsid w:val="002171FE"/>
    <w:rsid w:val="002214D8"/>
    <w:rsid w:val="002216E9"/>
    <w:rsid w:val="002218B2"/>
    <w:rsid w:val="0022383A"/>
    <w:rsid w:val="00224204"/>
    <w:rsid w:val="00224558"/>
    <w:rsid w:val="002248F9"/>
    <w:rsid w:val="00224F97"/>
    <w:rsid w:val="00225437"/>
    <w:rsid w:val="0022632C"/>
    <w:rsid w:val="0023027D"/>
    <w:rsid w:val="002303B2"/>
    <w:rsid w:val="00230BB0"/>
    <w:rsid w:val="00231F4C"/>
    <w:rsid w:val="002323B0"/>
    <w:rsid w:val="002355BA"/>
    <w:rsid w:val="00237545"/>
    <w:rsid w:val="00237D14"/>
    <w:rsid w:val="002406D7"/>
    <w:rsid w:val="00240C3A"/>
    <w:rsid w:val="00240F43"/>
    <w:rsid w:val="00241E84"/>
    <w:rsid w:val="00242427"/>
    <w:rsid w:val="00242A2B"/>
    <w:rsid w:val="00242DCF"/>
    <w:rsid w:val="00243F22"/>
    <w:rsid w:val="00245BD2"/>
    <w:rsid w:val="00245BE5"/>
    <w:rsid w:val="0025155A"/>
    <w:rsid w:val="002525AB"/>
    <w:rsid w:val="0025367D"/>
    <w:rsid w:val="00254C16"/>
    <w:rsid w:val="00255438"/>
    <w:rsid w:val="002556BF"/>
    <w:rsid w:val="00255D8A"/>
    <w:rsid w:val="00256EAC"/>
    <w:rsid w:val="002577BA"/>
    <w:rsid w:val="0026004D"/>
    <w:rsid w:val="002601E7"/>
    <w:rsid w:val="0026071A"/>
    <w:rsid w:val="00260A4B"/>
    <w:rsid w:val="002626B7"/>
    <w:rsid w:val="00262718"/>
    <w:rsid w:val="00262D1E"/>
    <w:rsid w:val="00263C9A"/>
    <w:rsid w:val="002640DD"/>
    <w:rsid w:val="00264430"/>
    <w:rsid w:val="00265A1F"/>
    <w:rsid w:val="00265B92"/>
    <w:rsid w:val="00265CC2"/>
    <w:rsid w:val="0026674F"/>
    <w:rsid w:val="00266EFD"/>
    <w:rsid w:val="00270161"/>
    <w:rsid w:val="00270818"/>
    <w:rsid w:val="00270EA2"/>
    <w:rsid w:val="00273AAB"/>
    <w:rsid w:val="00273E0B"/>
    <w:rsid w:val="002746EB"/>
    <w:rsid w:val="00274791"/>
    <w:rsid w:val="002751FC"/>
    <w:rsid w:val="00275D12"/>
    <w:rsid w:val="0027635C"/>
    <w:rsid w:val="00277060"/>
    <w:rsid w:val="002778A8"/>
    <w:rsid w:val="00277EE3"/>
    <w:rsid w:val="0028038D"/>
    <w:rsid w:val="002808BB"/>
    <w:rsid w:val="002825F4"/>
    <w:rsid w:val="00282A03"/>
    <w:rsid w:val="00282FD4"/>
    <w:rsid w:val="00283089"/>
    <w:rsid w:val="0028353A"/>
    <w:rsid w:val="00283BC0"/>
    <w:rsid w:val="002840CF"/>
    <w:rsid w:val="00284FEB"/>
    <w:rsid w:val="0028506C"/>
    <w:rsid w:val="00285633"/>
    <w:rsid w:val="00285B13"/>
    <w:rsid w:val="002860C4"/>
    <w:rsid w:val="00286F33"/>
    <w:rsid w:val="002876EF"/>
    <w:rsid w:val="00287841"/>
    <w:rsid w:val="00287BF5"/>
    <w:rsid w:val="00291045"/>
    <w:rsid w:val="00291063"/>
    <w:rsid w:val="00291935"/>
    <w:rsid w:val="00291CCD"/>
    <w:rsid w:val="00291EB3"/>
    <w:rsid w:val="00292FE2"/>
    <w:rsid w:val="00293401"/>
    <w:rsid w:val="00293557"/>
    <w:rsid w:val="0029496F"/>
    <w:rsid w:val="00296072"/>
    <w:rsid w:val="002A07FB"/>
    <w:rsid w:val="002A2860"/>
    <w:rsid w:val="002A2E54"/>
    <w:rsid w:val="002A6098"/>
    <w:rsid w:val="002A64FE"/>
    <w:rsid w:val="002A6924"/>
    <w:rsid w:val="002B1FC8"/>
    <w:rsid w:val="002B311C"/>
    <w:rsid w:val="002B363E"/>
    <w:rsid w:val="002B44B3"/>
    <w:rsid w:val="002B5741"/>
    <w:rsid w:val="002B6151"/>
    <w:rsid w:val="002B62FB"/>
    <w:rsid w:val="002B697E"/>
    <w:rsid w:val="002B6E33"/>
    <w:rsid w:val="002B71F2"/>
    <w:rsid w:val="002B7B21"/>
    <w:rsid w:val="002B7CF2"/>
    <w:rsid w:val="002B7F5E"/>
    <w:rsid w:val="002C388B"/>
    <w:rsid w:val="002C6117"/>
    <w:rsid w:val="002C762D"/>
    <w:rsid w:val="002D07AC"/>
    <w:rsid w:val="002D18D2"/>
    <w:rsid w:val="002D3020"/>
    <w:rsid w:val="002D3EA4"/>
    <w:rsid w:val="002D4CB3"/>
    <w:rsid w:val="002D5052"/>
    <w:rsid w:val="002D6102"/>
    <w:rsid w:val="002D6622"/>
    <w:rsid w:val="002D6755"/>
    <w:rsid w:val="002D6C41"/>
    <w:rsid w:val="002D6C53"/>
    <w:rsid w:val="002E0CAB"/>
    <w:rsid w:val="002E2BC9"/>
    <w:rsid w:val="002E4279"/>
    <w:rsid w:val="002E472E"/>
    <w:rsid w:val="002E4DB2"/>
    <w:rsid w:val="002E5111"/>
    <w:rsid w:val="002E5EFE"/>
    <w:rsid w:val="002E7765"/>
    <w:rsid w:val="002E7B6C"/>
    <w:rsid w:val="002E7C21"/>
    <w:rsid w:val="002E7C85"/>
    <w:rsid w:val="002F0C92"/>
    <w:rsid w:val="002F1536"/>
    <w:rsid w:val="002F476E"/>
    <w:rsid w:val="002F5751"/>
    <w:rsid w:val="003005E6"/>
    <w:rsid w:val="003009D3"/>
    <w:rsid w:val="00302339"/>
    <w:rsid w:val="0030260D"/>
    <w:rsid w:val="00302712"/>
    <w:rsid w:val="003028BB"/>
    <w:rsid w:val="00303993"/>
    <w:rsid w:val="00303BE4"/>
    <w:rsid w:val="00303EB3"/>
    <w:rsid w:val="00304BC0"/>
    <w:rsid w:val="00305409"/>
    <w:rsid w:val="00306539"/>
    <w:rsid w:val="00306933"/>
    <w:rsid w:val="0030709D"/>
    <w:rsid w:val="00307109"/>
    <w:rsid w:val="0030712A"/>
    <w:rsid w:val="003101E3"/>
    <w:rsid w:val="00312E8F"/>
    <w:rsid w:val="0031503A"/>
    <w:rsid w:val="00315471"/>
    <w:rsid w:val="00315861"/>
    <w:rsid w:val="003160CA"/>
    <w:rsid w:val="00316B15"/>
    <w:rsid w:val="00321FFF"/>
    <w:rsid w:val="00322416"/>
    <w:rsid w:val="00322E7C"/>
    <w:rsid w:val="003246AE"/>
    <w:rsid w:val="00324C58"/>
    <w:rsid w:val="00325DAD"/>
    <w:rsid w:val="00327A9E"/>
    <w:rsid w:val="00327CF6"/>
    <w:rsid w:val="00330E04"/>
    <w:rsid w:val="00330F52"/>
    <w:rsid w:val="0033239C"/>
    <w:rsid w:val="00333544"/>
    <w:rsid w:val="003337C9"/>
    <w:rsid w:val="00333874"/>
    <w:rsid w:val="00334015"/>
    <w:rsid w:val="003340D3"/>
    <w:rsid w:val="0033520B"/>
    <w:rsid w:val="00336E13"/>
    <w:rsid w:val="003372BB"/>
    <w:rsid w:val="003373C2"/>
    <w:rsid w:val="00337DE3"/>
    <w:rsid w:val="00340E4C"/>
    <w:rsid w:val="00341861"/>
    <w:rsid w:val="00342530"/>
    <w:rsid w:val="003433F5"/>
    <w:rsid w:val="0034371D"/>
    <w:rsid w:val="003438DB"/>
    <w:rsid w:val="0034436C"/>
    <w:rsid w:val="003467CA"/>
    <w:rsid w:val="00346BE6"/>
    <w:rsid w:val="00346E00"/>
    <w:rsid w:val="0034716B"/>
    <w:rsid w:val="00347ADB"/>
    <w:rsid w:val="00347EB9"/>
    <w:rsid w:val="00350C52"/>
    <w:rsid w:val="003512EF"/>
    <w:rsid w:val="00354584"/>
    <w:rsid w:val="00355F5B"/>
    <w:rsid w:val="00356A19"/>
    <w:rsid w:val="0035704D"/>
    <w:rsid w:val="0035712D"/>
    <w:rsid w:val="0035775B"/>
    <w:rsid w:val="00357DAD"/>
    <w:rsid w:val="00357FA7"/>
    <w:rsid w:val="003609EF"/>
    <w:rsid w:val="0036171F"/>
    <w:rsid w:val="0036231A"/>
    <w:rsid w:val="0036269B"/>
    <w:rsid w:val="00363C52"/>
    <w:rsid w:val="0036643A"/>
    <w:rsid w:val="00366854"/>
    <w:rsid w:val="003704DE"/>
    <w:rsid w:val="00370AC0"/>
    <w:rsid w:val="00370CE4"/>
    <w:rsid w:val="00370F4B"/>
    <w:rsid w:val="00371369"/>
    <w:rsid w:val="0037288F"/>
    <w:rsid w:val="00372E11"/>
    <w:rsid w:val="003730EF"/>
    <w:rsid w:val="00373447"/>
    <w:rsid w:val="00374A5C"/>
    <w:rsid w:val="00374DD4"/>
    <w:rsid w:val="00374F19"/>
    <w:rsid w:val="00374FA4"/>
    <w:rsid w:val="00375DBE"/>
    <w:rsid w:val="00376142"/>
    <w:rsid w:val="00376A46"/>
    <w:rsid w:val="0038031D"/>
    <w:rsid w:val="00380D56"/>
    <w:rsid w:val="00381AFA"/>
    <w:rsid w:val="00381C90"/>
    <w:rsid w:val="00384BE2"/>
    <w:rsid w:val="00385AE7"/>
    <w:rsid w:val="00386C86"/>
    <w:rsid w:val="00390E3F"/>
    <w:rsid w:val="003911DD"/>
    <w:rsid w:val="00393590"/>
    <w:rsid w:val="00394331"/>
    <w:rsid w:val="00396F97"/>
    <w:rsid w:val="003973AA"/>
    <w:rsid w:val="00397523"/>
    <w:rsid w:val="00397961"/>
    <w:rsid w:val="003A2F68"/>
    <w:rsid w:val="003A3218"/>
    <w:rsid w:val="003A3272"/>
    <w:rsid w:val="003A4D17"/>
    <w:rsid w:val="003A6B86"/>
    <w:rsid w:val="003A7F42"/>
    <w:rsid w:val="003B0B76"/>
    <w:rsid w:val="003B11A9"/>
    <w:rsid w:val="003B4557"/>
    <w:rsid w:val="003B4D63"/>
    <w:rsid w:val="003B6362"/>
    <w:rsid w:val="003B6EE6"/>
    <w:rsid w:val="003B7733"/>
    <w:rsid w:val="003B79C0"/>
    <w:rsid w:val="003B7C1D"/>
    <w:rsid w:val="003C05F1"/>
    <w:rsid w:val="003C1504"/>
    <w:rsid w:val="003C174E"/>
    <w:rsid w:val="003C1EAD"/>
    <w:rsid w:val="003C270F"/>
    <w:rsid w:val="003C2BD3"/>
    <w:rsid w:val="003C2D2B"/>
    <w:rsid w:val="003C434C"/>
    <w:rsid w:val="003C6A44"/>
    <w:rsid w:val="003D0E1C"/>
    <w:rsid w:val="003D0F7E"/>
    <w:rsid w:val="003D14CD"/>
    <w:rsid w:val="003D1D5B"/>
    <w:rsid w:val="003D2F65"/>
    <w:rsid w:val="003D3A88"/>
    <w:rsid w:val="003D3BDF"/>
    <w:rsid w:val="003D40CA"/>
    <w:rsid w:val="003D4252"/>
    <w:rsid w:val="003D5370"/>
    <w:rsid w:val="003D5729"/>
    <w:rsid w:val="003D5934"/>
    <w:rsid w:val="003D6A10"/>
    <w:rsid w:val="003D7C0D"/>
    <w:rsid w:val="003E1A36"/>
    <w:rsid w:val="003E285F"/>
    <w:rsid w:val="003E2F3D"/>
    <w:rsid w:val="003E46E9"/>
    <w:rsid w:val="003E4860"/>
    <w:rsid w:val="003E52AD"/>
    <w:rsid w:val="003E5726"/>
    <w:rsid w:val="003E6050"/>
    <w:rsid w:val="003E6986"/>
    <w:rsid w:val="003E7BB0"/>
    <w:rsid w:val="003F0DBA"/>
    <w:rsid w:val="003F28C6"/>
    <w:rsid w:val="003F3AC6"/>
    <w:rsid w:val="003F4644"/>
    <w:rsid w:val="003F5A77"/>
    <w:rsid w:val="003F5BD7"/>
    <w:rsid w:val="003F62A9"/>
    <w:rsid w:val="003F6868"/>
    <w:rsid w:val="003F7236"/>
    <w:rsid w:val="0040033A"/>
    <w:rsid w:val="00401C8B"/>
    <w:rsid w:val="0040237F"/>
    <w:rsid w:val="004038D5"/>
    <w:rsid w:val="0040498D"/>
    <w:rsid w:val="004053E4"/>
    <w:rsid w:val="00405B02"/>
    <w:rsid w:val="0040608D"/>
    <w:rsid w:val="00407CFD"/>
    <w:rsid w:val="00410371"/>
    <w:rsid w:val="00410C87"/>
    <w:rsid w:val="004120E5"/>
    <w:rsid w:val="00412F7B"/>
    <w:rsid w:val="00415F7B"/>
    <w:rsid w:val="0042031D"/>
    <w:rsid w:val="00420B27"/>
    <w:rsid w:val="00421FD6"/>
    <w:rsid w:val="00422111"/>
    <w:rsid w:val="00422BA4"/>
    <w:rsid w:val="0042313F"/>
    <w:rsid w:val="0042357E"/>
    <w:rsid w:val="004242F1"/>
    <w:rsid w:val="00426BEE"/>
    <w:rsid w:val="0043199F"/>
    <w:rsid w:val="00432031"/>
    <w:rsid w:val="00432269"/>
    <w:rsid w:val="0043230E"/>
    <w:rsid w:val="00433B9C"/>
    <w:rsid w:val="00433BFE"/>
    <w:rsid w:val="00433F10"/>
    <w:rsid w:val="00434944"/>
    <w:rsid w:val="00435885"/>
    <w:rsid w:val="00435D1D"/>
    <w:rsid w:val="00436069"/>
    <w:rsid w:val="00436E8B"/>
    <w:rsid w:val="00440792"/>
    <w:rsid w:val="004425E9"/>
    <w:rsid w:val="004427BE"/>
    <w:rsid w:val="00442C29"/>
    <w:rsid w:val="0044482A"/>
    <w:rsid w:val="00444BF2"/>
    <w:rsid w:val="00445047"/>
    <w:rsid w:val="004450CB"/>
    <w:rsid w:val="00445E8D"/>
    <w:rsid w:val="0044646C"/>
    <w:rsid w:val="004474A4"/>
    <w:rsid w:val="004516B4"/>
    <w:rsid w:val="004520D1"/>
    <w:rsid w:val="004527D5"/>
    <w:rsid w:val="00452FE5"/>
    <w:rsid w:val="00453363"/>
    <w:rsid w:val="0045344C"/>
    <w:rsid w:val="0045370F"/>
    <w:rsid w:val="00453800"/>
    <w:rsid w:val="004542A6"/>
    <w:rsid w:val="00454B10"/>
    <w:rsid w:val="00460E03"/>
    <w:rsid w:val="00462A2B"/>
    <w:rsid w:val="00462AC3"/>
    <w:rsid w:val="00464D9D"/>
    <w:rsid w:val="00466860"/>
    <w:rsid w:val="00467583"/>
    <w:rsid w:val="00467D17"/>
    <w:rsid w:val="0047080F"/>
    <w:rsid w:val="0047085F"/>
    <w:rsid w:val="00470983"/>
    <w:rsid w:val="004710D5"/>
    <w:rsid w:val="00472926"/>
    <w:rsid w:val="00472CAA"/>
    <w:rsid w:val="0047342E"/>
    <w:rsid w:val="00473B62"/>
    <w:rsid w:val="00474367"/>
    <w:rsid w:val="0047555A"/>
    <w:rsid w:val="0047614F"/>
    <w:rsid w:val="00477106"/>
    <w:rsid w:val="004776DC"/>
    <w:rsid w:val="0048056A"/>
    <w:rsid w:val="00480DFC"/>
    <w:rsid w:val="00481BF0"/>
    <w:rsid w:val="00481E65"/>
    <w:rsid w:val="004836D0"/>
    <w:rsid w:val="00483A05"/>
    <w:rsid w:val="00484C87"/>
    <w:rsid w:val="00487042"/>
    <w:rsid w:val="00487ED8"/>
    <w:rsid w:val="00492383"/>
    <w:rsid w:val="00494CD0"/>
    <w:rsid w:val="00494E94"/>
    <w:rsid w:val="00496880"/>
    <w:rsid w:val="00496882"/>
    <w:rsid w:val="00497AD0"/>
    <w:rsid w:val="00497E60"/>
    <w:rsid w:val="004A0748"/>
    <w:rsid w:val="004A15BD"/>
    <w:rsid w:val="004A2CDB"/>
    <w:rsid w:val="004A2F02"/>
    <w:rsid w:val="004A360A"/>
    <w:rsid w:val="004A3C28"/>
    <w:rsid w:val="004A427D"/>
    <w:rsid w:val="004A4BB1"/>
    <w:rsid w:val="004A50AB"/>
    <w:rsid w:val="004A578E"/>
    <w:rsid w:val="004A5B58"/>
    <w:rsid w:val="004A5ED2"/>
    <w:rsid w:val="004A67E7"/>
    <w:rsid w:val="004A6B73"/>
    <w:rsid w:val="004A7DCA"/>
    <w:rsid w:val="004B1D25"/>
    <w:rsid w:val="004B36D0"/>
    <w:rsid w:val="004B44D4"/>
    <w:rsid w:val="004B75B7"/>
    <w:rsid w:val="004B7BFB"/>
    <w:rsid w:val="004C07B3"/>
    <w:rsid w:val="004C0DF7"/>
    <w:rsid w:val="004C3511"/>
    <w:rsid w:val="004C394C"/>
    <w:rsid w:val="004C469B"/>
    <w:rsid w:val="004C62B4"/>
    <w:rsid w:val="004C6D5E"/>
    <w:rsid w:val="004C77BE"/>
    <w:rsid w:val="004C7AB2"/>
    <w:rsid w:val="004C7D36"/>
    <w:rsid w:val="004D0A08"/>
    <w:rsid w:val="004D197F"/>
    <w:rsid w:val="004D2BAC"/>
    <w:rsid w:val="004D3F17"/>
    <w:rsid w:val="004D5619"/>
    <w:rsid w:val="004D641B"/>
    <w:rsid w:val="004D64DF"/>
    <w:rsid w:val="004D6A75"/>
    <w:rsid w:val="004D6DBF"/>
    <w:rsid w:val="004E06E7"/>
    <w:rsid w:val="004E1AD7"/>
    <w:rsid w:val="004E33D7"/>
    <w:rsid w:val="004E3870"/>
    <w:rsid w:val="004E47EA"/>
    <w:rsid w:val="004E539E"/>
    <w:rsid w:val="004E57FD"/>
    <w:rsid w:val="004E6101"/>
    <w:rsid w:val="004E612C"/>
    <w:rsid w:val="004E64E4"/>
    <w:rsid w:val="004E6ADF"/>
    <w:rsid w:val="004E7322"/>
    <w:rsid w:val="004F0A47"/>
    <w:rsid w:val="004F1C82"/>
    <w:rsid w:val="004F31A9"/>
    <w:rsid w:val="004F34E4"/>
    <w:rsid w:val="004F3590"/>
    <w:rsid w:val="004F5386"/>
    <w:rsid w:val="004F55C3"/>
    <w:rsid w:val="004F6324"/>
    <w:rsid w:val="004F6CB4"/>
    <w:rsid w:val="004F6CC4"/>
    <w:rsid w:val="00502640"/>
    <w:rsid w:val="00503E12"/>
    <w:rsid w:val="00504017"/>
    <w:rsid w:val="00506406"/>
    <w:rsid w:val="005067C6"/>
    <w:rsid w:val="00510102"/>
    <w:rsid w:val="00510129"/>
    <w:rsid w:val="00510171"/>
    <w:rsid w:val="00511EFC"/>
    <w:rsid w:val="00512457"/>
    <w:rsid w:val="00513B47"/>
    <w:rsid w:val="00514982"/>
    <w:rsid w:val="00515430"/>
    <w:rsid w:val="0051580D"/>
    <w:rsid w:val="005161FB"/>
    <w:rsid w:val="00517365"/>
    <w:rsid w:val="00517B15"/>
    <w:rsid w:val="005216EA"/>
    <w:rsid w:val="00521FCF"/>
    <w:rsid w:val="00522170"/>
    <w:rsid w:val="0052312C"/>
    <w:rsid w:val="0052322E"/>
    <w:rsid w:val="00524665"/>
    <w:rsid w:val="00524987"/>
    <w:rsid w:val="00525EC6"/>
    <w:rsid w:val="00526DFF"/>
    <w:rsid w:val="00531B40"/>
    <w:rsid w:val="0053220A"/>
    <w:rsid w:val="0053254A"/>
    <w:rsid w:val="005325C7"/>
    <w:rsid w:val="00533937"/>
    <w:rsid w:val="00535245"/>
    <w:rsid w:val="00536798"/>
    <w:rsid w:val="0054044E"/>
    <w:rsid w:val="005404C1"/>
    <w:rsid w:val="00540A62"/>
    <w:rsid w:val="00541EB2"/>
    <w:rsid w:val="00542659"/>
    <w:rsid w:val="00542BF6"/>
    <w:rsid w:val="005436EA"/>
    <w:rsid w:val="00543DC1"/>
    <w:rsid w:val="00544E69"/>
    <w:rsid w:val="005460F6"/>
    <w:rsid w:val="00546504"/>
    <w:rsid w:val="00546A95"/>
    <w:rsid w:val="00547111"/>
    <w:rsid w:val="00550475"/>
    <w:rsid w:val="00550657"/>
    <w:rsid w:val="0055205B"/>
    <w:rsid w:val="00552118"/>
    <w:rsid w:val="0055213E"/>
    <w:rsid w:val="00552AF7"/>
    <w:rsid w:val="00556FE0"/>
    <w:rsid w:val="00557084"/>
    <w:rsid w:val="00557450"/>
    <w:rsid w:val="00560CAD"/>
    <w:rsid w:val="00561280"/>
    <w:rsid w:val="00561E66"/>
    <w:rsid w:val="0056279A"/>
    <w:rsid w:val="005633D0"/>
    <w:rsid w:val="00563AB6"/>
    <w:rsid w:val="00563FBF"/>
    <w:rsid w:val="00564126"/>
    <w:rsid w:val="005643E2"/>
    <w:rsid w:val="00565024"/>
    <w:rsid w:val="005654DF"/>
    <w:rsid w:val="00565E46"/>
    <w:rsid w:val="00566806"/>
    <w:rsid w:val="00566CEF"/>
    <w:rsid w:val="00566F7A"/>
    <w:rsid w:val="005674FE"/>
    <w:rsid w:val="005675EC"/>
    <w:rsid w:val="00567D30"/>
    <w:rsid w:val="0057143C"/>
    <w:rsid w:val="00571FA5"/>
    <w:rsid w:val="005726A5"/>
    <w:rsid w:val="00572862"/>
    <w:rsid w:val="0057334C"/>
    <w:rsid w:val="005739D6"/>
    <w:rsid w:val="00574EB5"/>
    <w:rsid w:val="0057651F"/>
    <w:rsid w:val="005774A9"/>
    <w:rsid w:val="00577DCB"/>
    <w:rsid w:val="005823D3"/>
    <w:rsid w:val="00582AFB"/>
    <w:rsid w:val="00583991"/>
    <w:rsid w:val="00583CB5"/>
    <w:rsid w:val="00584594"/>
    <w:rsid w:val="0058666B"/>
    <w:rsid w:val="00587C4F"/>
    <w:rsid w:val="00590FCB"/>
    <w:rsid w:val="005926B6"/>
    <w:rsid w:val="00592D74"/>
    <w:rsid w:val="00593817"/>
    <w:rsid w:val="005941BD"/>
    <w:rsid w:val="00596039"/>
    <w:rsid w:val="005A0587"/>
    <w:rsid w:val="005A18DE"/>
    <w:rsid w:val="005A1F0A"/>
    <w:rsid w:val="005A30BA"/>
    <w:rsid w:val="005A4337"/>
    <w:rsid w:val="005A4E87"/>
    <w:rsid w:val="005A6D7B"/>
    <w:rsid w:val="005A72F5"/>
    <w:rsid w:val="005A7740"/>
    <w:rsid w:val="005B1B55"/>
    <w:rsid w:val="005B1ED0"/>
    <w:rsid w:val="005B361C"/>
    <w:rsid w:val="005B4F2E"/>
    <w:rsid w:val="005B5730"/>
    <w:rsid w:val="005B7123"/>
    <w:rsid w:val="005C102F"/>
    <w:rsid w:val="005C385C"/>
    <w:rsid w:val="005C39F1"/>
    <w:rsid w:val="005C4EBC"/>
    <w:rsid w:val="005C6C1F"/>
    <w:rsid w:val="005C758D"/>
    <w:rsid w:val="005D0CAA"/>
    <w:rsid w:val="005D1C3D"/>
    <w:rsid w:val="005D220D"/>
    <w:rsid w:val="005D303D"/>
    <w:rsid w:val="005D51DC"/>
    <w:rsid w:val="005D5C98"/>
    <w:rsid w:val="005D6666"/>
    <w:rsid w:val="005D7789"/>
    <w:rsid w:val="005E0C9C"/>
    <w:rsid w:val="005E2208"/>
    <w:rsid w:val="005E2C44"/>
    <w:rsid w:val="005E367A"/>
    <w:rsid w:val="005E6E15"/>
    <w:rsid w:val="005E76EB"/>
    <w:rsid w:val="005F08AE"/>
    <w:rsid w:val="005F0CF5"/>
    <w:rsid w:val="005F1171"/>
    <w:rsid w:val="005F1FDC"/>
    <w:rsid w:val="005F32DB"/>
    <w:rsid w:val="005F3512"/>
    <w:rsid w:val="005F3A41"/>
    <w:rsid w:val="005F538E"/>
    <w:rsid w:val="005F635A"/>
    <w:rsid w:val="005F6F67"/>
    <w:rsid w:val="006041E3"/>
    <w:rsid w:val="00604CF7"/>
    <w:rsid w:val="006076FB"/>
    <w:rsid w:val="00607A8F"/>
    <w:rsid w:val="006103AE"/>
    <w:rsid w:val="0061148C"/>
    <w:rsid w:val="006126BB"/>
    <w:rsid w:val="00613367"/>
    <w:rsid w:val="00613F14"/>
    <w:rsid w:val="00614EAD"/>
    <w:rsid w:val="00616C4D"/>
    <w:rsid w:val="00621188"/>
    <w:rsid w:val="00621E84"/>
    <w:rsid w:val="00622748"/>
    <w:rsid w:val="00622E59"/>
    <w:rsid w:val="006233C6"/>
    <w:rsid w:val="006237A3"/>
    <w:rsid w:val="00623A95"/>
    <w:rsid w:val="006257ED"/>
    <w:rsid w:val="006258AD"/>
    <w:rsid w:val="00626BBB"/>
    <w:rsid w:val="00627E5F"/>
    <w:rsid w:val="0063024C"/>
    <w:rsid w:val="00631FEC"/>
    <w:rsid w:val="00632ABE"/>
    <w:rsid w:val="00634CF5"/>
    <w:rsid w:val="00634FFA"/>
    <w:rsid w:val="00637A72"/>
    <w:rsid w:val="00637C60"/>
    <w:rsid w:val="006400F9"/>
    <w:rsid w:val="00641ABD"/>
    <w:rsid w:val="00641BCB"/>
    <w:rsid w:val="00642241"/>
    <w:rsid w:val="00642839"/>
    <w:rsid w:val="006444EC"/>
    <w:rsid w:val="00644F9B"/>
    <w:rsid w:val="006453BF"/>
    <w:rsid w:val="00646A82"/>
    <w:rsid w:val="00646B46"/>
    <w:rsid w:val="00647305"/>
    <w:rsid w:val="006501FE"/>
    <w:rsid w:val="0065136B"/>
    <w:rsid w:val="006518E6"/>
    <w:rsid w:val="00655415"/>
    <w:rsid w:val="006562A1"/>
    <w:rsid w:val="006562AC"/>
    <w:rsid w:val="00657CEB"/>
    <w:rsid w:val="006600A1"/>
    <w:rsid w:val="0066032C"/>
    <w:rsid w:val="00660C1A"/>
    <w:rsid w:val="00663B96"/>
    <w:rsid w:val="00665A88"/>
    <w:rsid w:val="00665C47"/>
    <w:rsid w:val="00666C6E"/>
    <w:rsid w:val="0067081A"/>
    <w:rsid w:val="0067245C"/>
    <w:rsid w:val="00672EE3"/>
    <w:rsid w:val="00672F4E"/>
    <w:rsid w:val="0067322E"/>
    <w:rsid w:val="00676236"/>
    <w:rsid w:val="0067692E"/>
    <w:rsid w:val="0067709D"/>
    <w:rsid w:val="00681C42"/>
    <w:rsid w:val="00682FCB"/>
    <w:rsid w:val="006848F7"/>
    <w:rsid w:val="00684BE6"/>
    <w:rsid w:val="00684E1E"/>
    <w:rsid w:val="00686369"/>
    <w:rsid w:val="00687CA1"/>
    <w:rsid w:val="00690BEA"/>
    <w:rsid w:val="00690F01"/>
    <w:rsid w:val="00691512"/>
    <w:rsid w:val="0069288E"/>
    <w:rsid w:val="00692906"/>
    <w:rsid w:val="00693A45"/>
    <w:rsid w:val="006957B6"/>
    <w:rsid w:val="00695808"/>
    <w:rsid w:val="00695835"/>
    <w:rsid w:val="006A0CB6"/>
    <w:rsid w:val="006A1788"/>
    <w:rsid w:val="006A2141"/>
    <w:rsid w:val="006A49CB"/>
    <w:rsid w:val="006A4D3E"/>
    <w:rsid w:val="006A681C"/>
    <w:rsid w:val="006A7972"/>
    <w:rsid w:val="006B00EA"/>
    <w:rsid w:val="006B0940"/>
    <w:rsid w:val="006B0FCB"/>
    <w:rsid w:val="006B1E93"/>
    <w:rsid w:val="006B2B36"/>
    <w:rsid w:val="006B3781"/>
    <w:rsid w:val="006B390C"/>
    <w:rsid w:val="006B46FB"/>
    <w:rsid w:val="006B5C46"/>
    <w:rsid w:val="006B6A41"/>
    <w:rsid w:val="006C103C"/>
    <w:rsid w:val="006C1C97"/>
    <w:rsid w:val="006C1E16"/>
    <w:rsid w:val="006C2AAD"/>
    <w:rsid w:val="006C2AC9"/>
    <w:rsid w:val="006C2E56"/>
    <w:rsid w:val="006C3E33"/>
    <w:rsid w:val="006C7397"/>
    <w:rsid w:val="006C7E21"/>
    <w:rsid w:val="006D0263"/>
    <w:rsid w:val="006D0B98"/>
    <w:rsid w:val="006D155E"/>
    <w:rsid w:val="006D27CE"/>
    <w:rsid w:val="006D3534"/>
    <w:rsid w:val="006D419E"/>
    <w:rsid w:val="006D5297"/>
    <w:rsid w:val="006D7A40"/>
    <w:rsid w:val="006D7E14"/>
    <w:rsid w:val="006E0A3B"/>
    <w:rsid w:val="006E13C1"/>
    <w:rsid w:val="006E1926"/>
    <w:rsid w:val="006E21FB"/>
    <w:rsid w:val="006E2DDC"/>
    <w:rsid w:val="006E2F0B"/>
    <w:rsid w:val="006E38F3"/>
    <w:rsid w:val="006E4BF4"/>
    <w:rsid w:val="006E5817"/>
    <w:rsid w:val="006E5F65"/>
    <w:rsid w:val="006E61E9"/>
    <w:rsid w:val="006E6857"/>
    <w:rsid w:val="006E6C27"/>
    <w:rsid w:val="006F0315"/>
    <w:rsid w:val="006F0489"/>
    <w:rsid w:val="006F0ACF"/>
    <w:rsid w:val="006F0D1A"/>
    <w:rsid w:val="006F1336"/>
    <w:rsid w:val="006F1BF3"/>
    <w:rsid w:val="006F20DB"/>
    <w:rsid w:val="006F328D"/>
    <w:rsid w:val="006F55DE"/>
    <w:rsid w:val="006F5717"/>
    <w:rsid w:val="006F5A07"/>
    <w:rsid w:val="006F5AD5"/>
    <w:rsid w:val="006F6282"/>
    <w:rsid w:val="006F63E0"/>
    <w:rsid w:val="007013D3"/>
    <w:rsid w:val="00702830"/>
    <w:rsid w:val="00702A44"/>
    <w:rsid w:val="00702CF3"/>
    <w:rsid w:val="00703866"/>
    <w:rsid w:val="00711508"/>
    <w:rsid w:val="007119DE"/>
    <w:rsid w:val="00712F36"/>
    <w:rsid w:val="00713D09"/>
    <w:rsid w:val="00715043"/>
    <w:rsid w:val="00715091"/>
    <w:rsid w:val="007160FD"/>
    <w:rsid w:val="007163FD"/>
    <w:rsid w:val="00716816"/>
    <w:rsid w:val="00717555"/>
    <w:rsid w:val="00717BB8"/>
    <w:rsid w:val="00717DE3"/>
    <w:rsid w:val="00723F79"/>
    <w:rsid w:val="007256C7"/>
    <w:rsid w:val="0072687F"/>
    <w:rsid w:val="00726C7F"/>
    <w:rsid w:val="00726CFC"/>
    <w:rsid w:val="00727198"/>
    <w:rsid w:val="00732A5D"/>
    <w:rsid w:val="00732AFD"/>
    <w:rsid w:val="00732B21"/>
    <w:rsid w:val="007343E2"/>
    <w:rsid w:val="00734960"/>
    <w:rsid w:val="007359F9"/>
    <w:rsid w:val="00742368"/>
    <w:rsid w:val="00742732"/>
    <w:rsid w:val="007448B3"/>
    <w:rsid w:val="00746090"/>
    <w:rsid w:val="007462CA"/>
    <w:rsid w:val="007513D9"/>
    <w:rsid w:val="00751BEF"/>
    <w:rsid w:val="00752106"/>
    <w:rsid w:val="00755326"/>
    <w:rsid w:val="00756AAD"/>
    <w:rsid w:val="00757679"/>
    <w:rsid w:val="00757B3C"/>
    <w:rsid w:val="00760F75"/>
    <w:rsid w:val="007616CF"/>
    <w:rsid w:val="00761BD8"/>
    <w:rsid w:val="0076349E"/>
    <w:rsid w:val="00763FA0"/>
    <w:rsid w:val="007641F0"/>
    <w:rsid w:val="00764A5B"/>
    <w:rsid w:val="00764DDB"/>
    <w:rsid w:val="00765EA0"/>
    <w:rsid w:val="007660DA"/>
    <w:rsid w:val="007663BE"/>
    <w:rsid w:val="00770F8C"/>
    <w:rsid w:val="0077294D"/>
    <w:rsid w:val="0077354D"/>
    <w:rsid w:val="00774A09"/>
    <w:rsid w:val="00775A45"/>
    <w:rsid w:val="007769E0"/>
    <w:rsid w:val="007772B5"/>
    <w:rsid w:val="00777659"/>
    <w:rsid w:val="00780EA2"/>
    <w:rsid w:val="007816D0"/>
    <w:rsid w:val="00781D5F"/>
    <w:rsid w:val="0078227B"/>
    <w:rsid w:val="007847B0"/>
    <w:rsid w:val="00786B45"/>
    <w:rsid w:val="007906DE"/>
    <w:rsid w:val="00790A88"/>
    <w:rsid w:val="00791E6E"/>
    <w:rsid w:val="00792342"/>
    <w:rsid w:val="007932FB"/>
    <w:rsid w:val="00793BF0"/>
    <w:rsid w:val="00794E2F"/>
    <w:rsid w:val="00794F1E"/>
    <w:rsid w:val="007977A8"/>
    <w:rsid w:val="007A2628"/>
    <w:rsid w:val="007A268F"/>
    <w:rsid w:val="007A2FFF"/>
    <w:rsid w:val="007A46A4"/>
    <w:rsid w:val="007A5DDD"/>
    <w:rsid w:val="007A6DD3"/>
    <w:rsid w:val="007B06FB"/>
    <w:rsid w:val="007B147C"/>
    <w:rsid w:val="007B1987"/>
    <w:rsid w:val="007B29A6"/>
    <w:rsid w:val="007B2D7D"/>
    <w:rsid w:val="007B4BFC"/>
    <w:rsid w:val="007B512A"/>
    <w:rsid w:val="007B519C"/>
    <w:rsid w:val="007B5521"/>
    <w:rsid w:val="007B6BF9"/>
    <w:rsid w:val="007B7131"/>
    <w:rsid w:val="007B7CA5"/>
    <w:rsid w:val="007C1820"/>
    <w:rsid w:val="007C1EBF"/>
    <w:rsid w:val="007C2097"/>
    <w:rsid w:val="007C2332"/>
    <w:rsid w:val="007C2FC0"/>
    <w:rsid w:val="007C3D64"/>
    <w:rsid w:val="007C3EEB"/>
    <w:rsid w:val="007C4096"/>
    <w:rsid w:val="007C6BF5"/>
    <w:rsid w:val="007C6E8E"/>
    <w:rsid w:val="007C767C"/>
    <w:rsid w:val="007C7783"/>
    <w:rsid w:val="007D02AB"/>
    <w:rsid w:val="007D11E7"/>
    <w:rsid w:val="007D1796"/>
    <w:rsid w:val="007D1F2D"/>
    <w:rsid w:val="007D2C0B"/>
    <w:rsid w:val="007D45E4"/>
    <w:rsid w:val="007D5C76"/>
    <w:rsid w:val="007D6A07"/>
    <w:rsid w:val="007D6F03"/>
    <w:rsid w:val="007E19FD"/>
    <w:rsid w:val="007E2894"/>
    <w:rsid w:val="007E2954"/>
    <w:rsid w:val="007E37CB"/>
    <w:rsid w:val="007E3E7C"/>
    <w:rsid w:val="007E69A4"/>
    <w:rsid w:val="007E739A"/>
    <w:rsid w:val="007E79A0"/>
    <w:rsid w:val="007F1306"/>
    <w:rsid w:val="007F1A93"/>
    <w:rsid w:val="007F241F"/>
    <w:rsid w:val="007F2C79"/>
    <w:rsid w:val="007F46A4"/>
    <w:rsid w:val="007F5685"/>
    <w:rsid w:val="007F599D"/>
    <w:rsid w:val="007F5D35"/>
    <w:rsid w:val="007F7259"/>
    <w:rsid w:val="00800F62"/>
    <w:rsid w:val="0080178C"/>
    <w:rsid w:val="00802FD8"/>
    <w:rsid w:val="00803551"/>
    <w:rsid w:val="008040A8"/>
    <w:rsid w:val="00806D47"/>
    <w:rsid w:val="00807FF0"/>
    <w:rsid w:val="00812D17"/>
    <w:rsid w:val="008135F9"/>
    <w:rsid w:val="008146A7"/>
    <w:rsid w:val="00817191"/>
    <w:rsid w:val="00817B0D"/>
    <w:rsid w:val="0082097D"/>
    <w:rsid w:val="00821BD5"/>
    <w:rsid w:val="00822ACE"/>
    <w:rsid w:val="00823C0B"/>
    <w:rsid w:val="0082487D"/>
    <w:rsid w:val="00824CC2"/>
    <w:rsid w:val="008273CA"/>
    <w:rsid w:val="0082757D"/>
    <w:rsid w:val="008279FA"/>
    <w:rsid w:val="008309F6"/>
    <w:rsid w:val="0083128F"/>
    <w:rsid w:val="00831AA9"/>
    <w:rsid w:val="00833958"/>
    <w:rsid w:val="00833A1C"/>
    <w:rsid w:val="00833C55"/>
    <w:rsid w:val="00833D91"/>
    <w:rsid w:val="00834DFA"/>
    <w:rsid w:val="00835DC7"/>
    <w:rsid w:val="0083608E"/>
    <w:rsid w:val="00836C9E"/>
    <w:rsid w:val="00837A96"/>
    <w:rsid w:val="00840B7F"/>
    <w:rsid w:val="00840FCE"/>
    <w:rsid w:val="008424C3"/>
    <w:rsid w:val="008429E6"/>
    <w:rsid w:val="00843493"/>
    <w:rsid w:val="0084478C"/>
    <w:rsid w:val="0084581D"/>
    <w:rsid w:val="00845CA0"/>
    <w:rsid w:val="00847BBB"/>
    <w:rsid w:val="0085175A"/>
    <w:rsid w:val="00851970"/>
    <w:rsid w:val="00851E63"/>
    <w:rsid w:val="00852D0D"/>
    <w:rsid w:val="00855A5D"/>
    <w:rsid w:val="00855C8A"/>
    <w:rsid w:val="00856A08"/>
    <w:rsid w:val="00856A56"/>
    <w:rsid w:val="008577A0"/>
    <w:rsid w:val="00857E42"/>
    <w:rsid w:val="00861335"/>
    <w:rsid w:val="00861905"/>
    <w:rsid w:val="00861FD9"/>
    <w:rsid w:val="008626E7"/>
    <w:rsid w:val="00862E4B"/>
    <w:rsid w:val="0086305C"/>
    <w:rsid w:val="008635A3"/>
    <w:rsid w:val="00864DB1"/>
    <w:rsid w:val="008654CF"/>
    <w:rsid w:val="008660FA"/>
    <w:rsid w:val="00866124"/>
    <w:rsid w:val="00870D36"/>
    <w:rsid w:val="00870E9A"/>
    <w:rsid w:val="00870EE7"/>
    <w:rsid w:val="00871E7B"/>
    <w:rsid w:val="00872E5D"/>
    <w:rsid w:val="008734DC"/>
    <w:rsid w:val="0087370B"/>
    <w:rsid w:val="00874781"/>
    <w:rsid w:val="00874DFF"/>
    <w:rsid w:val="008752FC"/>
    <w:rsid w:val="00875CEE"/>
    <w:rsid w:val="00875F69"/>
    <w:rsid w:val="00876093"/>
    <w:rsid w:val="00877592"/>
    <w:rsid w:val="0088154A"/>
    <w:rsid w:val="008821C1"/>
    <w:rsid w:val="0088264A"/>
    <w:rsid w:val="0088275A"/>
    <w:rsid w:val="00884E77"/>
    <w:rsid w:val="00885265"/>
    <w:rsid w:val="00885777"/>
    <w:rsid w:val="00885C82"/>
    <w:rsid w:val="00886074"/>
    <w:rsid w:val="008863B9"/>
    <w:rsid w:val="00886531"/>
    <w:rsid w:val="00886636"/>
    <w:rsid w:val="008866F9"/>
    <w:rsid w:val="00886C27"/>
    <w:rsid w:val="00886D7C"/>
    <w:rsid w:val="00890016"/>
    <w:rsid w:val="0089034C"/>
    <w:rsid w:val="00891B1C"/>
    <w:rsid w:val="00894FD2"/>
    <w:rsid w:val="00895CAD"/>
    <w:rsid w:val="008964D4"/>
    <w:rsid w:val="00896FF8"/>
    <w:rsid w:val="00897625"/>
    <w:rsid w:val="00897FF0"/>
    <w:rsid w:val="008A1A82"/>
    <w:rsid w:val="008A1DDD"/>
    <w:rsid w:val="008A3123"/>
    <w:rsid w:val="008A363B"/>
    <w:rsid w:val="008A3869"/>
    <w:rsid w:val="008A45A6"/>
    <w:rsid w:val="008A5490"/>
    <w:rsid w:val="008A5DCB"/>
    <w:rsid w:val="008A64EC"/>
    <w:rsid w:val="008B03D5"/>
    <w:rsid w:val="008B0A81"/>
    <w:rsid w:val="008B0D1E"/>
    <w:rsid w:val="008B2332"/>
    <w:rsid w:val="008B2F3A"/>
    <w:rsid w:val="008B47C8"/>
    <w:rsid w:val="008B4F06"/>
    <w:rsid w:val="008B5466"/>
    <w:rsid w:val="008B6EF0"/>
    <w:rsid w:val="008B70BF"/>
    <w:rsid w:val="008B7640"/>
    <w:rsid w:val="008C07B7"/>
    <w:rsid w:val="008C07CB"/>
    <w:rsid w:val="008C2850"/>
    <w:rsid w:val="008C3A42"/>
    <w:rsid w:val="008C4CFD"/>
    <w:rsid w:val="008C6BFC"/>
    <w:rsid w:val="008C6E08"/>
    <w:rsid w:val="008C7B3C"/>
    <w:rsid w:val="008D0D60"/>
    <w:rsid w:val="008D10E3"/>
    <w:rsid w:val="008D13DE"/>
    <w:rsid w:val="008D1A52"/>
    <w:rsid w:val="008D2089"/>
    <w:rsid w:val="008D2F27"/>
    <w:rsid w:val="008D3BB4"/>
    <w:rsid w:val="008D41F9"/>
    <w:rsid w:val="008D4346"/>
    <w:rsid w:val="008D4370"/>
    <w:rsid w:val="008D443B"/>
    <w:rsid w:val="008D554D"/>
    <w:rsid w:val="008D5DE4"/>
    <w:rsid w:val="008D5FB2"/>
    <w:rsid w:val="008D64D4"/>
    <w:rsid w:val="008D6A31"/>
    <w:rsid w:val="008D73CE"/>
    <w:rsid w:val="008D7489"/>
    <w:rsid w:val="008E122E"/>
    <w:rsid w:val="008E1371"/>
    <w:rsid w:val="008E19FA"/>
    <w:rsid w:val="008E1DF6"/>
    <w:rsid w:val="008E263D"/>
    <w:rsid w:val="008E4DB2"/>
    <w:rsid w:val="008E51EB"/>
    <w:rsid w:val="008E5777"/>
    <w:rsid w:val="008E63C6"/>
    <w:rsid w:val="008E63EA"/>
    <w:rsid w:val="008E78D4"/>
    <w:rsid w:val="008F0099"/>
    <w:rsid w:val="008F02C4"/>
    <w:rsid w:val="008F0579"/>
    <w:rsid w:val="008F3789"/>
    <w:rsid w:val="008F5521"/>
    <w:rsid w:val="008F680A"/>
    <w:rsid w:val="008F686C"/>
    <w:rsid w:val="008F6950"/>
    <w:rsid w:val="008F6D0E"/>
    <w:rsid w:val="0090442B"/>
    <w:rsid w:val="00904DAB"/>
    <w:rsid w:val="00905169"/>
    <w:rsid w:val="00905698"/>
    <w:rsid w:val="00907118"/>
    <w:rsid w:val="00907BDC"/>
    <w:rsid w:val="009102E4"/>
    <w:rsid w:val="0091126E"/>
    <w:rsid w:val="00911BEE"/>
    <w:rsid w:val="00911DFC"/>
    <w:rsid w:val="0091264A"/>
    <w:rsid w:val="00913445"/>
    <w:rsid w:val="009148DE"/>
    <w:rsid w:val="009149F1"/>
    <w:rsid w:val="00914BA6"/>
    <w:rsid w:val="0091505F"/>
    <w:rsid w:val="009177B0"/>
    <w:rsid w:val="00917DF5"/>
    <w:rsid w:val="00920344"/>
    <w:rsid w:val="00920592"/>
    <w:rsid w:val="00921693"/>
    <w:rsid w:val="0092324D"/>
    <w:rsid w:val="00924C8E"/>
    <w:rsid w:val="00924CEC"/>
    <w:rsid w:val="00925C77"/>
    <w:rsid w:val="00925FBB"/>
    <w:rsid w:val="009275E2"/>
    <w:rsid w:val="00927809"/>
    <w:rsid w:val="009300EA"/>
    <w:rsid w:val="00931D91"/>
    <w:rsid w:val="00932CB1"/>
    <w:rsid w:val="009341FF"/>
    <w:rsid w:val="00935BBC"/>
    <w:rsid w:val="00935C08"/>
    <w:rsid w:val="009361C2"/>
    <w:rsid w:val="00937BFF"/>
    <w:rsid w:val="009408A3"/>
    <w:rsid w:val="00941D46"/>
    <w:rsid w:val="00941E30"/>
    <w:rsid w:val="00943843"/>
    <w:rsid w:val="009445E8"/>
    <w:rsid w:val="00946EC9"/>
    <w:rsid w:val="0095065E"/>
    <w:rsid w:val="00952862"/>
    <w:rsid w:val="00952C2F"/>
    <w:rsid w:val="00953B65"/>
    <w:rsid w:val="00953DE9"/>
    <w:rsid w:val="00955275"/>
    <w:rsid w:val="009572B5"/>
    <w:rsid w:val="009605A1"/>
    <w:rsid w:val="00963F9B"/>
    <w:rsid w:val="00964685"/>
    <w:rsid w:val="00965C4B"/>
    <w:rsid w:val="00966BE1"/>
    <w:rsid w:val="009679BC"/>
    <w:rsid w:val="00970B28"/>
    <w:rsid w:val="0097303D"/>
    <w:rsid w:val="00973BC1"/>
    <w:rsid w:val="009740BC"/>
    <w:rsid w:val="0097555B"/>
    <w:rsid w:val="009756ED"/>
    <w:rsid w:val="009757D3"/>
    <w:rsid w:val="009777D9"/>
    <w:rsid w:val="00980CF2"/>
    <w:rsid w:val="009818D3"/>
    <w:rsid w:val="00981F24"/>
    <w:rsid w:val="009853F5"/>
    <w:rsid w:val="009876EB"/>
    <w:rsid w:val="00987F2B"/>
    <w:rsid w:val="00990B26"/>
    <w:rsid w:val="00991215"/>
    <w:rsid w:val="00991B88"/>
    <w:rsid w:val="0099446A"/>
    <w:rsid w:val="00995D15"/>
    <w:rsid w:val="00996891"/>
    <w:rsid w:val="00996FED"/>
    <w:rsid w:val="009977D4"/>
    <w:rsid w:val="00997B6A"/>
    <w:rsid w:val="009A057E"/>
    <w:rsid w:val="009A1BF7"/>
    <w:rsid w:val="009A2890"/>
    <w:rsid w:val="009A2B9F"/>
    <w:rsid w:val="009A5753"/>
    <w:rsid w:val="009A579D"/>
    <w:rsid w:val="009A5A36"/>
    <w:rsid w:val="009A61A3"/>
    <w:rsid w:val="009B0EB9"/>
    <w:rsid w:val="009B2397"/>
    <w:rsid w:val="009B32FA"/>
    <w:rsid w:val="009B35F2"/>
    <w:rsid w:val="009B3B60"/>
    <w:rsid w:val="009B5CD8"/>
    <w:rsid w:val="009B6009"/>
    <w:rsid w:val="009B6268"/>
    <w:rsid w:val="009B6798"/>
    <w:rsid w:val="009B6C30"/>
    <w:rsid w:val="009C1181"/>
    <w:rsid w:val="009C1253"/>
    <w:rsid w:val="009C18D2"/>
    <w:rsid w:val="009C37AD"/>
    <w:rsid w:val="009C4A98"/>
    <w:rsid w:val="009C4BB8"/>
    <w:rsid w:val="009C57E5"/>
    <w:rsid w:val="009C6D3D"/>
    <w:rsid w:val="009C790C"/>
    <w:rsid w:val="009C795E"/>
    <w:rsid w:val="009D0E3A"/>
    <w:rsid w:val="009D1111"/>
    <w:rsid w:val="009D26AC"/>
    <w:rsid w:val="009D2F43"/>
    <w:rsid w:val="009D3031"/>
    <w:rsid w:val="009D378C"/>
    <w:rsid w:val="009D38EA"/>
    <w:rsid w:val="009D4FA2"/>
    <w:rsid w:val="009D51D2"/>
    <w:rsid w:val="009D7066"/>
    <w:rsid w:val="009E0137"/>
    <w:rsid w:val="009E30D4"/>
    <w:rsid w:val="009E3297"/>
    <w:rsid w:val="009E4100"/>
    <w:rsid w:val="009E598E"/>
    <w:rsid w:val="009E6862"/>
    <w:rsid w:val="009E72C7"/>
    <w:rsid w:val="009E769A"/>
    <w:rsid w:val="009F35EC"/>
    <w:rsid w:val="009F4B16"/>
    <w:rsid w:val="009F734F"/>
    <w:rsid w:val="009F795E"/>
    <w:rsid w:val="00A0163C"/>
    <w:rsid w:val="00A01BF6"/>
    <w:rsid w:val="00A02374"/>
    <w:rsid w:val="00A02530"/>
    <w:rsid w:val="00A026EE"/>
    <w:rsid w:val="00A033AA"/>
    <w:rsid w:val="00A04156"/>
    <w:rsid w:val="00A043A7"/>
    <w:rsid w:val="00A04B41"/>
    <w:rsid w:val="00A0578C"/>
    <w:rsid w:val="00A05CA1"/>
    <w:rsid w:val="00A061F5"/>
    <w:rsid w:val="00A06D3E"/>
    <w:rsid w:val="00A07BFC"/>
    <w:rsid w:val="00A11CE2"/>
    <w:rsid w:val="00A13DD4"/>
    <w:rsid w:val="00A14266"/>
    <w:rsid w:val="00A1736A"/>
    <w:rsid w:val="00A175A7"/>
    <w:rsid w:val="00A177D1"/>
    <w:rsid w:val="00A20092"/>
    <w:rsid w:val="00A20270"/>
    <w:rsid w:val="00A207A1"/>
    <w:rsid w:val="00A212A0"/>
    <w:rsid w:val="00A21E71"/>
    <w:rsid w:val="00A228FF"/>
    <w:rsid w:val="00A22FA0"/>
    <w:rsid w:val="00A23048"/>
    <w:rsid w:val="00A246B6"/>
    <w:rsid w:val="00A24BDB"/>
    <w:rsid w:val="00A252A8"/>
    <w:rsid w:val="00A26A9F"/>
    <w:rsid w:val="00A326A8"/>
    <w:rsid w:val="00A339FD"/>
    <w:rsid w:val="00A34F0F"/>
    <w:rsid w:val="00A351D3"/>
    <w:rsid w:val="00A35EC6"/>
    <w:rsid w:val="00A36DF4"/>
    <w:rsid w:val="00A37D92"/>
    <w:rsid w:val="00A405BA"/>
    <w:rsid w:val="00A426E4"/>
    <w:rsid w:val="00A4310D"/>
    <w:rsid w:val="00A438BD"/>
    <w:rsid w:val="00A459E1"/>
    <w:rsid w:val="00A469DC"/>
    <w:rsid w:val="00A472B6"/>
    <w:rsid w:val="00A474CB"/>
    <w:rsid w:val="00A47AE2"/>
    <w:rsid w:val="00A47B96"/>
    <w:rsid w:val="00A47E70"/>
    <w:rsid w:val="00A50CF0"/>
    <w:rsid w:val="00A522DC"/>
    <w:rsid w:val="00A53050"/>
    <w:rsid w:val="00A54838"/>
    <w:rsid w:val="00A54BDE"/>
    <w:rsid w:val="00A56299"/>
    <w:rsid w:val="00A56EE8"/>
    <w:rsid w:val="00A572D5"/>
    <w:rsid w:val="00A602B9"/>
    <w:rsid w:val="00A606ED"/>
    <w:rsid w:val="00A625C9"/>
    <w:rsid w:val="00A6261D"/>
    <w:rsid w:val="00A64B90"/>
    <w:rsid w:val="00A66D33"/>
    <w:rsid w:val="00A70262"/>
    <w:rsid w:val="00A70682"/>
    <w:rsid w:val="00A70730"/>
    <w:rsid w:val="00A71AC6"/>
    <w:rsid w:val="00A73648"/>
    <w:rsid w:val="00A750BB"/>
    <w:rsid w:val="00A7541F"/>
    <w:rsid w:val="00A7671C"/>
    <w:rsid w:val="00A8069A"/>
    <w:rsid w:val="00A80998"/>
    <w:rsid w:val="00A81514"/>
    <w:rsid w:val="00A81ADE"/>
    <w:rsid w:val="00A8284D"/>
    <w:rsid w:val="00A82BFE"/>
    <w:rsid w:val="00A82FE9"/>
    <w:rsid w:val="00A83121"/>
    <w:rsid w:val="00A83291"/>
    <w:rsid w:val="00A8468B"/>
    <w:rsid w:val="00A85254"/>
    <w:rsid w:val="00A853F7"/>
    <w:rsid w:val="00A861DB"/>
    <w:rsid w:val="00A86D75"/>
    <w:rsid w:val="00A876BB"/>
    <w:rsid w:val="00A87D86"/>
    <w:rsid w:val="00A87ECC"/>
    <w:rsid w:val="00A907C3"/>
    <w:rsid w:val="00A91474"/>
    <w:rsid w:val="00A926E0"/>
    <w:rsid w:val="00A92A80"/>
    <w:rsid w:val="00A93BA3"/>
    <w:rsid w:val="00A94021"/>
    <w:rsid w:val="00A948E5"/>
    <w:rsid w:val="00A95802"/>
    <w:rsid w:val="00A96824"/>
    <w:rsid w:val="00A97BF9"/>
    <w:rsid w:val="00AA03E8"/>
    <w:rsid w:val="00AA0F35"/>
    <w:rsid w:val="00AA14F0"/>
    <w:rsid w:val="00AA190A"/>
    <w:rsid w:val="00AA2B78"/>
    <w:rsid w:val="00AA2CBC"/>
    <w:rsid w:val="00AA51A6"/>
    <w:rsid w:val="00AA531F"/>
    <w:rsid w:val="00AA5946"/>
    <w:rsid w:val="00AA611E"/>
    <w:rsid w:val="00AB0982"/>
    <w:rsid w:val="00AB1104"/>
    <w:rsid w:val="00AB2145"/>
    <w:rsid w:val="00AB2467"/>
    <w:rsid w:val="00AB407F"/>
    <w:rsid w:val="00AB662A"/>
    <w:rsid w:val="00AB706F"/>
    <w:rsid w:val="00AB7FD3"/>
    <w:rsid w:val="00AC18AA"/>
    <w:rsid w:val="00AC2F2E"/>
    <w:rsid w:val="00AC3C47"/>
    <w:rsid w:val="00AC47CC"/>
    <w:rsid w:val="00AC4ACA"/>
    <w:rsid w:val="00AC4DB5"/>
    <w:rsid w:val="00AC5820"/>
    <w:rsid w:val="00AC6BA8"/>
    <w:rsid w:val="00AC6BB7"/>
    <w:rsid w:val="00AC7CB3"/>
    <w:rsid w:val="00AD0039"/>
    <w:rsid w:val="00AD1000"/>
    <w:rsid w:val="00AD14B0"/>
    <w:rsid w:val="00AD183B"/>
    <w:rsid w:val="00AD1CD8"/>
    <w:rsid w:val="00AD47BE"/>
    <w:rsid w:val="00AD4F72"/>
    <w:rsid w:val="00AD5A7D"/>
    <w:rsid w:val="00AD5EB8"/>
    <w:rsid w:val="00AD736E"/>
    <w:rsid w:val="00AD73B7"/>
    <w:rsid w:val="00AD7456"/>
    <w:rsid w:val="00AD752A"/>
    <w:rsid w:val="00AD7817"/>
    <w:rsid w:val="00AE1A74"/>
    <w:rsid w:val="00AE2462"/>
    <w:rsid w:val="00AE2AE5"/>
    <w:rsid w:val="00AE4C5C"/>
    <w:rsid w:val="00AE6E9A"/>
    <w:rsid w:val="00AE714F"/>
    <w:rsid w:val="00AE747A"/>
    <w:rsid w:val="00AF042E"/>
    <w:rsid w:val="00AF0B4B"/>
    <w:rsid w:val="00AF0B91"/>
    <w:rsid w:val="00AF205C"/>
    <w:rsid w:val="00AF2D34"/>
    <w:rsid w:val="00AF349E"/>
    <w:rsid w:val="00AF47B1"/>
    <w:rsid w:val="00AF4CBD"/>
    <w:rsid w:val="00AF577B"/>
    <w:rsid w:val="00AF57FB"/>
    <w:rsid w:val="00AF598C"/>
    <w:rsid w:val="00AF5B10"/>
    <w:rsid w:val="00B0049C"/>
    <w:rsid w:val="00B02F4E"/>
    <w:rsid w:val="00B050DD"/>
    <w:rsid w:val="00B05180"/>
    <w:rsid w:val="00B10120"/>
    <w:rsid w:val="00B1155C"/>
    <w:rsid w:val="00B11D6A"/>
    <w:rsid w:val="00B12738"/>
    <w:rsid w:val="00B12D99"/>
    <w:rsid w:val="00B132BD"/>
    <w:rsid w:val="00B1497D"/>
    <w:rsid w:val="00B17580"/>
    <w:rsid w:val="00B17B0B"/>
    <w:rsid w:val="00B17C5C"/>
    <w:rsid w:val="00B20F2F"/>
    <w:rsid w:val="00B25129"/>
    <w:rsid w:val="00B258BB"/>
    <w:rsid w:val="00B272CC"/>
    <w:rsid w:val="00B27E0B"/>
    <w:rsid w:val="00B27FB7"/>
    <w:rsid w:val="00B33FE4"/>
    <w:rsid w:val="00B34B59"/>
    <w:rsid w:val="00B34D06"/>
    <w:rsid w:val="00B35E4E"/>
    <w:rsid w:val="00B360B3"/>
    <w:rsid w:val="00B365F0"/>
    <w:rsid w:val="00B40462"/>
    <w:rsid w:val="00B4275A"/>
    <w:rsid w:val="00B4305D"/>
    <w:rsid w:val="00B4391D"/>
    <w:rsid w:val="00B43F18"/>
    <w:rsid w:val="00B44990"/>
    <w:rsid w:val="00B45E75"/>
    <w:rsid w:val="00B46813"/>
    <w:rsid w:val="00B478AB"/>
    <w:rsid w:val="00B51156"/>
    <w:rsid w:val="00B5161A"/>
    <w:rsid w:val="00B52A57"/>
    <w:rsid w:val="00B5313E"/>
    <w:rsid w:val="00B5488D"/>
    <w:rsid w:val="00B554B2"/>
    <w:rsid w:val="00B555A5"/>
    <w:rsid w:val="00B555C1"/>
    <w:rsid w:val="00B56C8C"/>
    <w:rsid w:val="00B56D5E"/>
    <w:rsid w:val="00B57296"/>
    <w:rsid w:val="00B60B58"/>
    <w:rsid w:val="00B619D6"/>
    <w:rsid w:val="00B62880"/>
    <w:rsid w:val="00B63031"/>
    <w:rsid w:val="00B64E45"/>
    <w:rsid w:val="00B650DF"/>
    <w:rsid w:val="00B656A2"/>
    <w:rsid w:val="00B6604B"/>
    <w:rsid w:val="00B66BEE"/>
    <w:rsid w:val="00B67B97"/>
    <w:rsid w:val="00B70375"/>
    <w:rsid w:val="00B72377"/>
    <w:rsid w:val="00B733E5"/>
    <w:rsid w:val="00B73A94"/>
    <w:rsid w:val="00B73ABB"/>
    <w:rsid w:val="00B73CA9"/>
    <w:rsid w:val="00B74DF3"/>
    <w:rsid w:val="00B76E0D"/>
    <w:rsid w:val="00B80B69"/>
    <w:rsid w:val="00B82E16"/>
    <w:rsid w:val="00B83C4E"/>
    <w:rsid w:val="00B83DEF"/>
    <w:rsid w:val="00B84739"/>
    <w:rsid w:val="00B84867"/>
    <w:rsid w:val="00B8549E"/>
    <w:rsid w:val="00B858C3"/>
    <w:rsid w:val="00B85FF1"/>
    <w:rsid w:val="00B86D26"/>
    <w:rsid w:val="00B875A1"/>
    <w:rsid w:val="00B90E41"/>
    <w:rsid w:val="00B91C09"/>
    <w:rsid w:val="00B92D5C"/>
    <w:rsid w:val="00B93363"/>
    <w:rsid w:val="00B94D1F"/>
    <w:rsid w:val="00B94FED"/>
    <w:rsid w:val="00B957AF"/>
    <w:rsid w:val="00B958AF"/>
    <w:rsid w:val="00B968C8"/>
    <w:rsid w:val="00B96FBF"/>
    <w:rsid w:val="00B97274"/>
    <w:rsid w:val="00B97E51"/>
    <w:rsid w:val="00BA0B15"/>
    <w:rsid w:val="00BA14E7"/>
    <w:rsid w:val="00BA1FC1"/>
    <w:rsid w:val="00BA2DB7"/>
    <w:rsid w:val="00BA3DBC"/>
    <w:rsid w:val="00BA3EC5"/>
    <w:rsid w:val="00BA4FEE"/>
    <w:rsid w:val="00BA51D9"/>
    <w:rsid w:val="00BA59E7"/>
    <w:rsid w:val="00BA6DC1"/>
    <w:rsid w:val="00BA768E"/>
    <w:rsid w:val="00BB209B"/>
    <w:rsid w:val="00BB4201"/>
    <w:rsid w:val="00BB4205"/>
    <w:rsid w:val="00BB5DFC"/>
    <w:rsid w:val="00BB72F8"/>
    <w:rsid w:val="00BB75CE"/>
    <w:rsid w:val="00BB7EA9"/>
    <w:rsid w:val="00BC0ADC"/>
    <w:rsid w:val="00BC1389"/>
    <w:rsid w:val="00BC1702"/>
    <w:rsid w:val="00BC228C"/>
    <w:rsid w:val="00BC2756"/>
    <w:rsid w:val="00BC2965"/>
    <w:rsid w:val="00BC3117"/>
    <w:rsid w:val="00BC369F"/>
    <w:rsid w:val="00BC39FD"/>
    <w:rsid w:val="00BC5B97"/>
    <w:rsid w:val="00BC67CD"/>
    <w:rsid w:val="00BC6948"/>
    <w:rsid w:val="00BD0EE9"/>
    <w:rsid w:val="00BD1248"/>
    <w:rsid w:val="00BD1794"/>
    <w:rsid w:val="00BD279D"/>
    <w:rsid w:val="00BD38D5"/>
    <w:rsid w:val="00BD5746"/>
    <w:rsid w:val="00BD5BAE"/>
    <w:rsid w:val="00BD5F0D"/>
    <w:rsid w:val="00BD5F7F"/>
    <w:rsid w:val="00BD61C0"/>
    <w:rsid w:val="00BD66C4"/>
    <w:rsid w:val="00BD6BB8"/>
    <w:rsid w:val="00BD7411"/>
    <w:rsid w:val="00BD7BFD"/>
    <w:rsid w:val="00BE0C80"/>
    <w:rsid w:val="00BE1974"/>
    <w:rsid w:val="00BE25A2"/>
    <w:rsid w:val="00BE2A68"/>
    <w:rsid w:val="00BE3058"/>
    <w:rsid w:val="00BE397E"/>
    <w:rsid w:val="00BE3ECC"/>
    <w:rsid w:val="00BE48E8"/>
    <w:rsid w:val="00BE5FCC"/>
    <w:rsid w:val="00BE61E2"/>
    <w:rsid w:val="00BE640A"/>
    <w:rsid w:val="00BE6474"/>
    <w:rsid w:val="00BE6520"/>
    <w:rsid w:val="00BE78CC"/>
    <w:rsid w:val="00BF03F0"/>
    <w:rsid w:val="00BF1A4E"/>
    <w:rsid w:val="00BF1D4B"/>
    <w:rsid w:val="00BF2174"/>
    <w:rsid w:val="00BF48AD"/>
    <w:rsid w:val="00BF4B91"/>
    <w:rsid w:val="00BF5770"/>
    <w:rsid w:val="00BF5E8D"/>
    <w:rsid w:val="00BF65B3"/>
    <w:rsid w:val="00C008F3"/>
    <w:rsid w:val="00C00B30"/>
    <w:rsid w:val="00C02FF7"/>
    <w:rsid w:val="00C044FA"/>
    <w:rsid w:val="00C063F1"/>
    <w:rsid w:val="00C120B4"/>
    <w:rsid w:val="00C12843"/>
    <w:rsid w:val="00C1319C"/>
    <w:rsid w:val="00C16157"/>
    <w:rsid w:val="00C164B1"/>
    <w:rsid w:val="00C17C37"/>
    <w:rsid w:val="00C17E8D"/>
    <w:rsid w:val="00C23C61"/>
    <w:rsid w:val="00C23FC3"/>
    <w:rsid w:val="00C24A03"/>
    <w:rsid w:val="00C27E90"/>
    <w:rsid w:val="00C303EC"/>
    <w:rsid w:val="00C306E6"/>
    <w:rsid w:val="00C30A2B"/>
    <w:rsid w:val="00C3230B"/>
    <w:rsid w:val="00C324BB"/>
    <w:rsid w:val="00C32DF9"/>
    <w:rsid w:val="00C32FE2"/>
    <w:rsid w:val="00C33A30"/>
    <w:rsid w:val="00C340A0"/>
    <w:rsid w:val="00C350EA"/>
    <w:rsid w:val="00C35EDB"/>
    <w:rsid w:val="00C36653"/>
    <w:rsid w:val="00C37A38"/>
    <w:rsid w:val="00C37BBB"/>
    <w:rsid w:val="00C37E2F"/>
    <w:rsid w:val="00C4097D"/>
    <w:rsid w:val="00C41A18"/>
    <w:rsid w:val="00C41AA5"/>
    <w:rsid w:val="00C41FDD"/>
    <w:rsid w:val="00C44BC6"/>
    <w:rsid w:val="00C44DDA"/>
    <w:rsid w:val="00C461F5"/>
    <w:rsid w:val="00C47A52"/>
    <w:rsid w:val="00C51CEC"/>
    <w:rsid w:val="00C523A6"/>
    <w:rsid w:val="00C53168"/>
    <w:rsid w:val="00C56257"/>
    <w:rsid w:val="00C562FD"/>
    <w:rsid w:val="00C56705"/>
    <w:rsid w:val="00C57914"/>
    <w:rsid w:val="00C57BCB"/>
    <w:rsid w:val="00C57CFD"/>
    <w:rsid w:val="00C60E30"/>
    <w:rsid w:val="00C616C5"/>
    <w:rsid w:val="00C6349B"/>
    <w:rsid w:val="00C63B54"/>
    <w:rsid w:val="00C66BA2"/>
    <w:rsid w:val="00C67202"/>
    <w:rsid w:val="00C67622"/>
    <w:rsid w:val="00C709B7"/>
    <w:rsid w:val="00C70C1A"/>
    <w:rsid w:val="00C7107E"/>
    <w:rsid w:val="00C71EB1"/>
    <w:rsid w:val="00C73CE2"/>
    <w:rsid w:val="00C741A3"/>
    <w:rsid w:val="00C74B4B"/>
    <w:rsid w:val="00C76720"/>
    <w:rsid w:val="00C809C5"/>
    <w:rsid w:val="00C80C2A"/>
    <w:rsid w:val="00C81D7A"/>
    <w:rsid w:val="00C85073"/>
    <w:rsid w:val="00C90616"/>
    <w:rsid w:val="00C92CC5"/>
    <w:rsid w:val="00C92ED2"/>
    <w:rsid w:val="00C9306C"/>
    <w:rsid w:val="00C93256"/>
    <w:rsid w:val="00C93428"/>
    <w:rsid w:val="00C948DC"/>
    <w:rsid w:val="00C94AE5"/>
    <w:rsid w:val="00C95985"/>
    <w:rsid w:val="00C96995"/>
    <w:rsid w:val="00C96CD4"/>
    <w:rsid w:val="00C96F5C"/>
    <w:rsid w:val="00C97056"/>
    <w:rsid w:val="00C97524"/>
    <w:rsid w:val="00CA19B2"/>
    <w:rsid w:val="00CA1CD9"/>
    <w:rsid w:val="00CA30CD"/>
    <w:rsid w:val="00CA3C1E"/>
    <w:rsid w:val="00CA48BA"/>
    <w:rsid w:val="00CA6094"/>
    <w:rsid w:val="00CA696C"/>
    <w:rsid w:val="00CA711E"/>
    <w:rsid w:val="00CA7E37"/>
    <w:rsid w:val="00CA7F9C"/>
    <w:rsid w:val="00CB0848"/>
    <w:rsid w:val="00CB3A8A"/>
    <w:rsid w:val="00CB3EE9"/>
    <w:rsid w:val="00CB6361"/>
    <w:rsid w:val="00CB6F38"/>
    <w:rsid w:val="00CC0220"/>
    <w:rsid w:val="00CC05AF"/>
    <w:rsid w:val="00CC06AE"/>
    <w:rsid w:val="00CC0C10"/>
    <w:rsid w:val="00CC374E"/>
    <w:rsid w:val="00CC5026"/>
    <w:rsid w:val="00CC64DA"/>
    <w:rsid w:val="00CC68D0"/>
    <w:rsid w:val="00CC6AC9"/>
    <w:rsid w:val="00CD0554"/>
    <w:rsid w:val="00CD1CE7"/>
    <w:rsid w:val="00CD48D3"/>
    <w:rsid w:val="00CD54EE"/>
    <w:rsid w:val="00CD62E4"/>
    <w:rsid w:val="00CD7757"/>
    <w:rsid w:val="00CD7EF8"/>
    <w:rsid w:val="00CE0E2B"/>
    <w:rsid w:val="00CE13FC"/>
    <w:rsid w:val="00CE41B5"/>
    <w:rsid w:val="00CE420E"/>
    <w:rsid w:val="00CE4A8B"/>
    <w:rsid w:val="00CE4FF5"/>
    <w:rsid w:val="00CE501E"/>
    <w:rsid w:val="00CE6E0E"/>
    <w:rsid w:val="00CE77BE"/>
    <w:rsid w:val="00CF0AFB"/>
    <w:rsid w:val="00CF1811"/>
    <w:rsid w:val="00CF27AE"/>
    <w:rsid w:val="00CF3ED2"/>
    <w:rsid w:val="00CF3EFB"/>
    <w:rsid w:val="00CF47FC"/>
    <w:rsid w:val="00CF48E8"/>
    <w:rsid w:val="00CF4E47"/>
    <w:rsid w:val="00CF551E"/>
    <w:rsid w:val="00CF55D6"/>
    <w:rsid w:val="00CF5940"/>
    <w:rsid w:val="00CF67D8"/>
    <w:rsid w:val="00CF70C0"/>
    <w:rsid w:val="00CF7D47"/>
    <w:rsid w:val="00D00012"/>
    <w:rsid w:val="00D010D2"/>
    <w:rsid w:val="00D03F9A"/>
    <w:rsid w:val="00D046BA"/>
    <w:rsid w:val="00D04A49"/>
    <w:rsid w:val="00D04FBA"/>
    <w:rsid w:val="00D05712"/>
    <w:rsid w:val="00D0591B"/>
    <w:rsid w:val="00D05E44"/>
    <w:rsid w:val="00D05EC0"/>
    <w:rsid w:val="00D062D4"/>
    <w:rsid w:val="00D06D51"/>
    <w:rsid w:val="00D07B0E"/>
    <w:rsid w:val="00D10867"/>
    <w:rsid w:val="00D124DB"/>
    <w:rsid w:val="00D12C10"/>
    <w:rsid w:val="00D13078"/>
    <w:rsid w:val="00D1324B"/>
    <w:rsid w:val="00D14237"/>
    <w:rsid w:val="00D15453"/>
    <w:rsid w:val="00D2030A"/>
    <w:rsid w:val="00D21644"/>
    <w:rsid w:val="00D2281C"/>
    <w:rsid w:val="00D22B5E"/>
    <w:rsid w:val="00D24991"/>
    <w:rsid w:val="00D258CE"/>
    <w:rsid w:val="00D25E26"/>
    <w:rsid w:val="00D264A2"/>
    <w:rsid w:val="00D267F6"/>
    <w:rsid w:val="00D2721E"/>
    <w:rsid w:val="00D303AE"/>
    <w:rsid w:val="00D30611"/>
    <w:rsid w:val="00D3077D"/>
    <w:rsid w:val="00D320B5"/>
    <w:rsid w:val="00D327C5"/>
    <w:rsid w:val="00D32B1B"/>
    <w:rsid w:val="00D32EE0"/>
    <w:rsid w:val="00D3603A"/>
    <w:rsid w:val="00D36212"/>
    <w:rsid w:val="00D3632D"/>
    <w:rsid w:val="00D376E5"/>
    <w:rsid w:val="00D40037"/>
    <w:rsid w:val="00D41CAB"/>
    <w:rsid w:val="00D420E2"/>
    <w:rsid w:val="00D42159"/>
    <w:rsid w:val="00D42CCC"/>
    <w:rsid w:val="00D44FED"/>
    <w:rsid w:val="00D451AF"/>
    <w:rsid w:val="00D460E8"/>
    <w:rsid w:val="00D46C36"/>
    <w:rsid w:val="00D47640"/>
    <w:rsid w:val="00D4770D"/>
    <w:rsid w:val="00D47854"/>
    <w:rsid w:val="00D47DDD"/>
    <w:rsid w:val="00D50255"/>
    <w:rsid w:val="00D50F96"/>
    <w:rsid w:val="00D52CC6"/>
    <w:rsid w:val="00D5338D"/>
    <w:rsid w:val="00D53FA2"/>
    <w:rsid w:val="00D561AD"/>
    <w:rsid w:val="00D6107B"/>
    <w:rsid w:val="00D613A4"/>
    <w:rsid w:val="00D617D5"/>
    <w:rsid w:val="00D61C02"/>
    <w:rsid w:val="00D64A8D"/>
    <w:rsid w:val="00D65BE1"/>
    <w:rsid w:val="00D66520"/>
    <w:rsid w:val="00D671CD"/>
    <w:rsid w:val="00D712F1"/>
    <w:rsid w:val="00D728B0"/>
    <w:rsid w:val="00D73F3B"/>
    <w:rsid w:val="00D7446D"/>
    <w:rsid w:val="00D759B3"/>
    <w:rsid w:val="00D7750C"/>
    <w:rsid w:val="00D7796D"/>
    <w:rsid w:val="00D806F9"/>
    <w:rsid w:val="00D8152C"/>
    <w:rsid w:val="00D81642"/>
    <w:rsid w:val="00D82560"/>
    <w:rsid w:val="00D82D5A"/>
    <w:rsid w:val="00D82F65"/>
    <w:rsid w:val="00D83759"/>
    <w:rsid w:val="00D83829"/>
    <w:rsid w:val="00D839DF"/>
    <w:rsid w:val="00D84765"/>
    <w:rsid w:val="00D86A6F"/>
    <w:rsid w:val="00D870E3"/>
    <w:rsid w:val="00D8735D"/>
    <w:rsid w:val="00D875CE"/>
    <w:rsid w:val="00D90CF2"/>
    <w:rsid w:val="00D91583"/>
    <w:rsid w:val="00D93BB9"/>
    <w:rsid w:val="00D93F38"/>
    <w:rsid w:val="00D94BB4"/>
    <w:rsid w:val="00D94C4C"/>
    <w:rsid w:val="00D95AE7"/>
    <w:rsid w:val="00D966E3"/>
    <w:rsid w:val="00DA103D"/>
    <w:rsid w:val="00DA15DC"/>
    <w:rsid w:val="00DA16F2"/>
    <w:rsid w:val="00DA35BF"/>
    <w:rsid w:val="00DA426C"/>
    <w:rsid w:val="00DA626F"/>
    <w:rsid w:val="00DA6D12"/>
    <w:rsid w:val="00DA741F"/>
    <w:rsid w:val="00DA7879"/>
    <w:rsid w:val="00DB1AAA"/>
    <w:rsid w:val="00DB1BC0"/>
    <w:rsid w:val="00DB546C"/>
    <w:rsid w:val="00DB6E85"/>
    <w:rsid w:val="00DB74CE"/>
    <w:rsid w:val="00DC0645"/>
    <w:rsid w:val="00DC165B"/>
    <w:rsid w:val="00DC1CF5"/>
    <w:rsid w:val="00DC2E52"/>
    <w:rsid w:val="00DC51F4"/>
    <w:rsid w:val="00DC5CB4"/>
    <w:rsid w:val="00DC637F"/>
    <w:rsid w:val="00DC7082"/>
    <w:rsid w:val="00DC7A6F"/>
    <w:rsid w:val="00DC7B68"/>
    <w:rsid w:val="00DD0F73"/>
    <w:rsid w:val="00DD2F49"/>
    <w:rsid w:val="00DD3061"/>
    <w:rsid w:val="00DD37B2"/>
    <w:rsid w:val="00DD37B7"/>
    <w:rsid w:val="00DD38F9"/>
    <w:rsid w:val="00DD5F75"/>
    <w:rsid w:val="00DD64B0"/>
    <w:rsid w:val="00DD74F1"/>
    <w:rsid w:val="00DE1AFB"/>
    <w:rsid w:val="00DE34CF"/>
    <w:rsid w:val="00DE3FA4"/>
    <w:rsid w:val="00DE427E"/>
    <w:rsid w:val="00DF0E8B"/>
    <w:rsid w:val="00DF18EE"/>
    <w:rsid w:val="00DF2144"/>
    <w:rsid w:val="00DF33FA"/>
    <w:rsid w:val="00E000A7"/>
    <w:rsid w:val="00E00A1B"/>
    <w:rsid w:val="00E00A9C"/>
    <w:rsid w:val="00E02A12"/>
    <w:rsid w:val="00E0329A"/>
    <w:rsid w:val="00E0344F"/>
    <w:rsid w:val="00E06514"/>
    <w:rsid w:val="00E06816"/>
    <w:rsid w:val="00E06B82"/>
    <w:rsid w:val="00E06CF3"/>
    <w:rsid w:val="00E06DE0"/>
    <w:rsid w:val="00E07B64"/>
    <w:rsid w:val="00E10856"/>
    <w:rsid w:val="00E10949"/>
    <w:rsid w:val="00E1171F"/>
    <w:rsid w:val="00E11ACC"/>
    <w:rsid w:val="00E1345F"/>
    <w:rsid w:val="00E13F3D"/>
    <w:rsid w:val="00E14438"/>
    <w:rsid w:val="00E148AF"/>
    <w:rsid w:val="00E16834"/>
    <w:rsid w:val="00E17041"/>
    <w:rsid w:val="00E1743A"/>
    <w:rsid w:val="00E20A86"/>
    <w:rsid w:val="00E22D46"/>
    <w:rsid w:val="00E24E62"/>
    <w:rsid w:val="00E26561"/>
    <w:rsid w:val="00E26C12"/>
    <w:rsid w:val="00E27A51"/>
    <w:rsid w:val="00E27AB0"/>
    <w:rsid w:val="00E27C7C"/>
    <w:rsid w:val="00E30183"/>
    <w:rsid w:val="00E34898"/>
    <w:rsid w:val="00E36129"/>
    <w:rsid w:val="00E36377"/>
    <w:rsid w:val="00E365F8"/>
    <w:rsid w:val="00E370C8"/>
    <w:rsid w:val="00E3720A"/>
    <w:rsid w:val="00E40244"/>
    <w:rsid w:val="00E416FF"/>
    <w:rsid w:val="00E41766"/>
    <w:rsid w:val="00E41E0E"/>
    <w:rsid w:val="00E420D4"/>
    <w:rsid w:val="00E434F7"/>
    <w:rsid w:val="00E43B3A"/>
    <w:rsid w:val="00E43F0E"/>
    <w:rsid w:val="00E44727"/>
    <w:rsid w:val="00E45B71"/>
    <w:rsid w:val="00E4653B"/>
    <w:rsid w:val="00E473FA"/>
    <w:rsid w:val="00E47715"/>
    <w:rsid w:val="00E47AAE"/>
    <w:rsid w:val="00E50064"/>
    <w:rsid w:val="00E50B6E"/>
    <w:rsid w:val="00E50F29"/>
    <w:rsid w:val="00E50FA4"/>
    <w:rsid w:val="00E51E5E"/>
    <w:rsid w:val="00E5229A"/>
    <w:rsid w:val="00E53FE4"/>
    <w:rsid w:val="00E57043"/>
    <w:rsid w:val="00E57518"/>
    <w:rsid w:val="00E60963"/>
    <w:rsid w:val="00E61305"/>
    <w:rsid w:val="00E6296D"/>
    <w:rsid w:val="00E63463"/>
    <w:rsid w:val="00E63B0F"/>
    <w:rsid w:val="00E64B89"/>
    <w:rsid w:val="00E65426"/>
    <w:rsid w:val="00E67A4D"/>
    <w:rsid w:val="00E7075E"/>
    <w:rsid w:val="00E70E5C"/>
    <w:rsid w:val="00E716C3"/>
    <w:rsid w:val="00E72713"/>
    <w:rsid w:val="00E75398"/>
    <w:rsid w:val="00E75B46"/>
    <w:rsid w:val="00E75D1F"/>
    <w:rsid w:val="00E7645E"/>
    <w:rsid w:val="00E76CAD"/>
    <w:rsid w:val="00E76FFD"/>
    <w:rsid w:val="00E804B4"/>
    <w:rsid w:val="00E807B5"/>
    <w:rsid w:val="00E81E8B"/>
    <w:rsid w:val="00E820F6"/>
    <w:rsid w:val="00E833EA"/>
    <w:rsid w:val="00E84816"/>
    <w:rsid w:val="00E84F5F"/>
    <w:rsid w:val="00E85FB8"/>
    <w:rsid w:val="00E86C75"/>
    <w:rsid w:val="00E87B7F"/>
    <w:rsid w:val="00E900C8"/>
    <w:rsid w:val="00E90BB7"/>
    <w:rsid w:val="00E90FEE"/>
    <w:rsid w:val="00E929A3"/>
    <w:rsid w:val="00E92FCF"/>
    <w:rsid w:val="00E9321E"/>
    <w:rsid w:val="00E94ECF"/>
    <w:rsid w:val="00E95681"/>
    <w:rsid w:val="00E961C4"/>
    <w:rsid w:val="00E97161"/>
    <w:rsid w:val="00E97F93"/>
    <w:rsid w:val="00EA0C9F"/>
    <w:rsid w:val="00EA1BBA"/>
    <w:rsid w:val="00EA2E2D"/>
    <w:rsid w:val="00EA3512"/>
    <w:rsid w:val="00EA5CE7"/>
    <w:rsid w:val="00EB066D"/>
    <w:rsid w:val="00EB09B7"/>
    <w:rsid w:val="00EB137D"/>
    <w:rsid w:val="00EB13F9"/>
    <w:rsid w:val="00EB18A4"/>
    <w:rsid w:val="00EB27F5"/>
    <w:rsid w:val="00EB45F6"/>
    <w:rsid w:val="00EB5A1A"/>
    <w:rsid w:val="00EB7504"/>
    <w:rsid w:val="00EC0D1E"/>
    <w:rsid w:val="00EC2793"/>
    <w:rsid w:val="00EC2B54"/>
    <w:rsid w:val="00EC32A9"/>
    <w:rsid w:val="00EC5161"/>
    <w:rsid w:val="00EC5C63"/>
    <w:rsid w:val="00ED171E"/>
    <w:rsid w:val="00ED2C4E"/>
    <w:rsid w:val="00ED2DD5"/>
    <w:rsid w:val="00ED4052"/>
    <w:rsid w:val="00ED426E"/>
    <w:rsid w:val="00ED6C66"/>
    <w:rsid w:val="00EE0F29"/>
    <w:rsid w:val="00EE1151"/>
    <w:rsid w:val="00EE1E3C"/>
    <w:rsid w:val="00EE26C3"/>
    <w:rsid w:val="00EE469A"/>
    <w:rsid w:val="00EE4A88"/>
    <w:rsid w:val="00EE588D"/>
    <w:rsid w:val="00EE5AC8"/>
    <w:rsid w:val="00EE5F3D"/>
    <w:rsid w:val="00EE6AD2"/>
    <w:rsid w:val="00EE6BEF"/>
    <w:rsid w:val="00EE783E"/>
    <w:rsid w:val="00EE7D7C"/>
    <w:rsid w:val="00EF0242"/>
    <w:rsid w:val="00EF2FC7"/>
    <w:rsid w:val="00EF3BD6"/>
    <w:rsid w:val="00EF437F"/>
    <w:rsid w:val="00EF45BD"/>
    <w:rsid w:val="00EF59DC"/>
    <w:rsid w:val="00EF5AC5"/>
    <w:rsid w:val="00EF7F2C"/>
    <w:rsid w:val="00F003B9"/>
    <w:rsid w:val="00F00B38"/>
    <w:rsid w:val="00F00C74"/>
    <w:rsid w:val="00F010AE"/>
    <w:rsid w:val="00F0145C"/>
    <w:rsid w:val="00F02A2E"/>
    <w:rsid w:val="00F04D59"/>
    <w:rsid w:val="00F065F8"/>
    <w:rsid w:val="00F075BD"/>
    <w:rsid w:val="00F076DC"/>
    <w:rsid w:val="00F07834"/>
    <w:rsid w:val="00F103CC"/>
    <w:rsid w:val="00F10E0A"/>
    <w:rsid w:val="00F14651"/>
    <w:rsid w:val="00F1494F"/>
    <w:rsid w:val="00F157F6"/>
    <w:rsid w:val="00F15B2B"/>
    <w:rsid w:val="00F16243"/>
    <w:rsid w:val="00F17401"/>
    <w:rsid w:val="00F220BC"/>
    <w:rsid w:val="00F24423"/>
    <w:rsid w:val="00F244BB"/>
    <w:rsid w:val="00F24974"/>
    <w:rsid w:val="00F2522F"/>
    <w:rsid w:val="00F25D98"/>
    <w:rsid w:val="00F265F9"/>
    <w:rsid w:val="00F269BC"/>
    <w:rsid w:val="00F2797F"/>
    <w:rsid w:val="00F27D16"/>
    <w:rsid w:val="00F300FB"/>
    <w:rsid w:val="00F35023"/>
    <w:rsid w:val="00F35E03"/>
    <w:rsid w:val="00F36D79"/>
    <w:rsid w:val="00F370F8"/>
    <w:rsid w:val="00F426BB"/>
    <w:rsid w:val="00F4456D"/>
    <w:rsid w:val="00F467F4"/>
    <w:rsid w:val="00F46857"/>
    <w:rsid w:val="00F4765D"/>
    <w:rsid w:val="00F47D44"/>
    <w:rsid w:val="00F51FCF"/>
    <w:rsid w:val="00F524BA"/>
    <w:rsid w:val="00F52C49"/>
    <w:rsid w:val="00F5361B"/>
    <w:rsid w:val="00F54551"/>
    <w:rsid w:val="00F55412"/>
    <w:rsid w:val="00F55B6D"/>
    <w:rsid w:val="00F57C80"/>
    <w:rsid w:val="00F605F6"/>
    <w:rsid w:val="00F6172F"/>
    <w:rsid w:val="00F62514"/>
    <w:rsid w:val="00F62519"/>
    <w:rsid w:val="00F628F0"/>
    <w:rsid w:val="00F6515A"/>
    <w:rsid w:val="00F661A6"/>
    <w:rsid w:val="00F663AD"/>
    <w:rsid w:val="00F67115"/>
    <w:rsid w:val="00F6764E"/>
    <w:rsid w:val="00F7038C"/>
    <w:rsid w:val="00F709EA"/>
    <w:rsid w:val="00F70CCC"/>
    <w:rsid w:val="00F7196E"/>
    <w:rsid w:val="00F765F0"/>
    <w:rsid w:val="00F77FF4"/>
    <w:rsid w:val="00F82513"/>
    <w:rsid w:val="00F82B86"/>
    <w:rsid w:val="00F83318"/>
    <w:rsid w:val="00F84767"/>
    <w:rsid w:val="00F86A5D"/>
    <w:rsid w:val="00F87ACA"/>
    <w:rsid w:val="00F901F1"/>
    <w:rsid w:val="00F90ACC"/>
    <w:rsid w:val="00F90D73"/>
    <w:rsid w:val="00F91D89"/>
    <w:rsid w:val="00F9349E"/>
    <w:rsid w:val="00F93CC4"/>
    <w:rsid w:val="00F94398"/>
    <w:rsid w:val="00F947AA"/>
    <w:rsid w:val="00F949F5"/>
    <w:rsid w:val="00F951D3"/>
    <w:rsid w:val="00F96B12"/>
    <w:rsid w:val="00F973B5"/>
    <w:rsid w:val="00F97F96"/>
    <w:rsid w:val="00FA11E6"/>
    <w:rsid w:val="00FA1857"/>
    <w:rsid w:val="00FA241C"/>
    <w:rsid w:val="00FA24A3"/>
    <w:rsid w:val="00FA2E76"/>
    <w:rsid w:val="00FA2FBD"/>
    <w:rsid w:val="00FA343A"/>
    <w:rsid w:val="00FA3F33"/>
    <w:rsid w:val="00FA41E5"/>
    <w:rsid w:val="00FA44C2"/>
    <w:rsid w:val="00FA4578"/>
    <w:rsid w:val="00FA48D4"/>
    <w:rsid w:val="00FA5196"/>
    <w:rsid w:val="00FA5922"/>
    <w:rsid w:val="00FA6DBE"/>
    <w:rsid w:val="00FA6E74"/>
    <w:rsid w:val="00FA7372"/>
    <w:rsid w:val="00FA775D"/>
    <w:rsid w:val="00FB1675"/>
    <w:rsid w:val="00FB22EF"/>
    <w:rsid w:val="00FB284A"/>
    <w:rsid w:val="00FB3B6E"/>
    <w:rsid w:val="00FB4056"/>
    <w:rsid w:val="00FB40DB"/>
    <w:rsid w:val="00FB5BB4"/>
    <w:rsid w:val="00FB6386"/>
    <w:rsid w:val="00FB73C6"/>
    <w:rsid w:val="00FB7D5E"/>
    <w:rsid w:val="00FC0127"/>
    <w:rsid w:val="00FC07E1"/>
    <w:rsid w:val="00FC0BDD"/>
    <w:rsid w:val="00FC15A1"/>
    <w:rsid w:val="00FC1ABE"/>
    <w:rsid w:val="00FC25CB"/>
    <w:rsid w:val="00FC298F"/>
    <w:rsid w:val="00FC34EE"/>
    <w:rsid w:val="00FC3F41"/>
    <w:rsid w:val="00FC44E4"/>
    <w:rsid w:val="00FC4E9B"/>
    <w:rsid w:val="00FC59A4"/>
    <w:rsid w:val="00FC6FA8"/>
    <w:rsid w:val="00FC7001"/>
    <w:rsid w:val="00FC7007"/>
    <w:rsid w:val="00FC769C"/>
    <w:rsid w:val="00FD1AFB"/>
    <w:rsid w:val="00FD2300"/>
    <w:rsid w:val="00FD27FB"/>
    <w:rsid w:val="00FD2E2B"/>
    <w:rsid w:val="00FD381A"/>
    <w:rsid w:val="00FD4A1B"/>
    <w:rsid w:val="00FD60DD"/>
    <w:rsid w:val="00FD70A6"/>
    <w:rsid w:val="00FE15B9"/>
    <w:rsid w:val="00FE2759"/>
    <w:rsid w:val="00FE2F5F"/>
    <w:rsid w:val="00FE3E0D"/>
    <w:rsid w:val="00FE501F"/>
    <w:rsid w:val="00FE6887"/>
    <w:rsid w:val="00FE7600"/>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uiPriority w:val="99"/>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C37AD"/>
    <w:rPr>
      <w:rFonts w:ascii="Times New Roman" w:hAnsi="Times New Roman"/>
      <w:sz w:val="24"/>
      <w:szCs w:val="24"/>
      <w:lang w:val="sv-SE" w:eastAsia="en-GB"/>
    </w:rPr>
  </w:style>
  <w:style w:type="character" w:styleId="UnresolvedMention">
    <w:name w:val="Unresolved Mention"/>
    <w:basedOn w:val="DefaultParagraphFont"/>
    <w:uiPriority w:val="99"/>
    <w:unhideWhenUsed/>
    <w:rsid w:val="00BA1FC1"/>
    <w:rPr>
      <w:color w:val="605E5C"/>
      <w:shd w:val="clear" w:color="auto" w:fill="E1DFDD"/>
    </w:rPr>
  </w:style>
  <w:style w:type="paragraph" w:customStyle="1" w:styleId="ListParagraph3">
    <w:name w:val="List Paragraph3"/>
    <w:basedOn w:val="Normal"/>
    <w:rsid w:val="0003334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5Char">
    <w:name w:val="B5 Char"/>
    <w:link w:val="B5"/>
    <w:qFormat/>
    <w:locked/>
    <w:rsid w:val="005B5730"/>
    <w:rPr>
      <w:rFonts w:ascii="Times New Roman" w:hAnsi="Times New Roman"/>
      <w:lang w:val="en-GB" w:eastAsia="en-US"/>
    </w:rPr>
  </w:style>
  <w:style w:type="character" w:customStyle="1" w:styleId="B6Char">
    <w:name w:val="B6 Char"/>
    <w:link w:val="B6"/>
    <w:qFormat/>
    <w:locked/>
    <w:rsid w:val="005B5730"/>
  </w:style>
  <w:style w:type="paragraph" w:customStyle="1" w:styleId="B6">
    <w:name w:val="B6"/>
    <w:basedOn w:val="B5"/>
    <w:link w:val="B6Char"/>
    <w:qFormat/>
    <w:rsid w:val="005B5730"/>
    <w:pPr>
      <w:overflowPunct w:val="0"/>
      <w:autoSpaceDE w:val="0"/>
      <w:autoSpaceDN w:val="0"/>
      <w:adjustRightInd w:val="0"/>
      <w:ind w:left="1985"/>
      <w:textAlignment w:val="baseline"/>
    </w:pPr>
    <w:rPr>
      <w:rFonts w:ascii="CG Times (WN)" w:hAnsi="CG Times (WN)"/>
      <w:lang w:val="fr-FR" w:eastAsia="fr-FR"/>
    </w:rPr>
  </w:style>
  <w:style w:type="character" w:customStyle="1" w:styleId="B4Char">
    <w:name w:val="B4 Char"/>
    <w:link w:val="B4"/>
    <w:qFormat/>
    <w:rsid w:val="005B5730"/>
    <w:rPr>
      <w:rFonts w:ascii="Times New Roman" w:hAnsi="Times New Roman"/>
      <w:lang w:val="en-GB" w:eastAsia="en-US"/>
    </w:rPr>
  </w:style>
  <w:style w:type="paragraph" w:customStyle="1" w:styleId="paragraph">
    <w:name w:val="paragraph"/>
    <w:basedOn w:val="Normal"/>
    <w:rsid w:val="00876093"/>
    <w:pPr>
      <w:spacing w:before="100" w:beforeAutospacing="1" w:after="100" w:afterAutospacing="1"/>
    </w:pPr>
    <w:rPr>
      <w:sz w:val="24"/>
      <w:szCs w:val="24"/>
      <w:lang w:val="de-DE"/>
    </w:rPr>
  </w:style>
  <w:style w:type="character" w:customStyle="1" w:styleId="normaltextrun">
    <w:name w:val="normaltextrun"/>
    <w:basedOn w:val="DefaultParagraphFont"/>
    <w:rsid w:val="00876093"/>
  </w:style>
  <w:style w:type="character" w:customStyle="1" w:styleId="apple-converted-space">
    <w:name w:val="apple-converted-space"/>
    <w:basedOn w:val="DefaultParagraphFont"/>
    <w:rsid w:val="00876093"/>
  </w:style>
  <w:style w:type="character" w:customStyle="1" w:styleId="eop">
    <w:name w:val="eop"/>
    <w:basedOn w:val="DefaultParagraphFont"/>
    <w:rsid w:val="00876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20790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ca.lunardi@ericsson.com"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F0EA9-C723-46F5-9EC4-8F7A1DC8B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D68CE8D7-8811-4200-B460-862D4A0C1DFF}">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6160</TotalTime>
  <Pages>7</Pages>
  <Words>4335</Words>
  <Characters>20489</Characters>
  <Application>Microsoft Office Word</Application>
  <DocSecurity>0</DocSecurity>
  <Lines>170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24775</CharactersWithSpaces>
  <SharedDoc>false</SharedDoc>
  <HLinks>
    <vt:vector size="36" baseType="variant">
      <vt:variant>
        <vt:i4>2031686</vt:i4>
      </vt:variant>
      <vt:variant>
        <vt:i4>87</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2146</cp:revision>
  <cp:lastPrinted>1900-01-01T17:00:00Z</cp:lastPrinted>
  <dcterms:created xsi:type="dcterms:W3CDTF">2021-01-11T09:15:00Z</dcterms:created>
  <dcterms:modified xsi:type="dcterms:W3CDTF">2022-11-03T19:56:00Z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y fmtid="{D5CDD505-2E9C-101B-9397-08002B2CF9AE}" pid="30" name="_dlc_DocIdItemGuid">
    <vt:lpwstr>65cece6a-c782-46e0-856a-3a4dde29d17e</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ies>
</file>